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854C">
      <w:pPr>
        <w:pStyle w:val="90"/>
        <w:spacing w:line="300" w:lineRule="exact"/>
        <w:ind w:left="420" w:firstLine="0" w:firstLineChars="0"/>
        <w:jc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设备技术要求清单</w:t>
      </w:r>
    </w:p>
    <w:p w14:paraId="47652973">
      <w:pPr>
        <w:pStyle w:val="90"/>
        <w:spacing w:line="300" w:lineRule="exact"/>
        <w:ind w:left="420" w:firstLine="0" w:firstLineChars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一、报价设备设计参数：</w:t>
      </w:r>
    </w:p>
    <w:p w14:paraId="0EF3EA36">
      <w:pPr>
        <w:spacing w:line="360" w:lineRule="exact"/>
        <w:ind w:firstLine="361" w:firstLineChars="150"/>
        <w:rPr>
          <w:rFonts w:ascii="仿宋_GB2312" w:eastAsia="仿宋_GB2312"/>
          <w:b/>
          <w:bCs w:val="0"/>
          <w:sz w:val="24"/>
          <w:szCs w:val="24"/>
        </w:rPr>
      </w:pPr>
      <w:r>
        <w:rPr>
          <w:rFonts w:ascii="仿宋_GB2312" w:eastAsia="仿宋_GB2312"/>
          <w:b/>
          <w:bCs w:val="0"/>
          <w:sz w:val="24"/>
          <w:szCs w:val="24"/>
        </w:rPr>
        <w:t>1</w:t>
      </w:r>
      <w:r>
        <w:rPr>
          <w:rFonts w:hint="eastAsia" w:ascii="仿宋_GB2312" w:eastAsia="仿宋_GB2312"/>
          <w:b/>
          <w:bCs w:val="0"/>
          <w:sz w:val="24"/>
          <w:szCs w:val="24"/>
        </w:rPr>
        <w:t>、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真空低温脱水设备主机</w:t>
      </w:r>
    </w:p>
    <w:p w14:paraId="3E6CCD65">
      <w:pPr>
        <w:pStyle w:val="90"/>
        <w:numPr>
          <w:ilvl w:val="0"/>
          <w:numId w:val="4"/>
        </w:numPr>
        <w:adjustRightInd w:val="0"/>
        <w:spacing w:line="300" w:lineRule="exact"/>
        <w:ind w:left="426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设计</w:t>
      </w:r>
      <w:r>
        <w:rPr>
          <w:rFonts w:hint="eastAsia" w:ascii="仿宋_GB2312" w:eastAsia="仿宋_GB2312"/>
          <w:sz w:val="24"/>
          <w:szCs w:val="24"/>
        </w:rPr>
        <w:t>参</w:t>
      </w:r>
      <w:r>
        <w:rPr>
          <w:rFonts w:ascii="仿宋_GB2312" w:eastAsia="仿宋_GB2312"/>
          <w:sz w:val="24"/>
          <w:szCs w:val="24"/>
        </w:rPr>
        <w:t xml:space="preserve">数：                    </w:t>
      </w:r>
      <w:r>
        <w:rPr>
          <w:rFonts w:hint="eastAsia" w:ascii="仿宋_GB2312" w:eastAsia="仿宋_GB2312"/>
          <w:sz w:val="24"/>
          <w:szCs w:val="24"/>
        </w:rPr>
        <w:t xml:space="preserve">内筒                 </w:t>
      </w:r>
      <w:r>
        <w:rPr>
          <w:rFonts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 xml:space="preserve">夹套   </w:t>
      </w:r>
    </w:p>
    <w:p w14:paraId="6F1062DF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设计温度  ℃</w:t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1</w:t>
      </w:r>
      <w:r>
        <w:rPr>
          <w:rFonts w:ascii="仿宋_GB2312" w:eastAsia="仿宋_GB2312"/>
          <w:sz w:val="24"/>
          <w:szCs w:val="24"/>
        </w:rPr>
        <w:t>00</w:t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00</w:t>
      </w:r>
    </w:p>
    <w:p w14:paraId="62ADF447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工作温度  ℃</w:t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ascii="仿宋_GB2312" w:eastAsia="仿宋_GB2312"/>
          <w:sz w:val="24"/>
          <w:szCs w:val="24"/>
        </w:rPr>
        <w:t xml:space="preserve">   7</w:t>
      </w:r>
      <w:r>
        <w:rPr>
          <w:rFonts w:hint="eastAsia"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</w:t>
      </w:r>
      <w:r>
        <w:rPr>
          <w:rFonts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90</w:t>
      </w:r>
    </w:p>
    <w:p w14:paraId="46813DF4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设计压力  MPa</w:t>
      </w:r>
      <w:r>
        <w:rPr>
          <w:rFonts w:ascii="仿宋_GB2312" w:eastAsia="仿宋_GB2312"/>
          <w:sz w:val="24"/>
          <w:szCs w:val="24"/>
        </w:rPr>
        <w:t>G</w:t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-0.1            </w:t>
      </w:r>
      <w:r>
        <w:rPr>
          <w:rFonts w:ascii="仿宋_GB2312" w:eastAsia="仿宋_GB2312"/>
          <w:sz w:val="24"/>
          <w:szCs w:val="24"/>
        </w:rPr>
        <w:t xml:space="preserve">          0.4</w:t>
      </w:r>
      <w:r>
        <w:rPr>
          <w:rFonts w:hint="eastAsia" w:ascii="仿宋_GB2312" w:eastAsia="仿宋_GB2312"/>
          <w:sz w:val="24"/>
          <w:szCs w:val="24"/>
        </w:rPr>
        <w:t xml:space="preserve">   </w:t>
      </w:r>
    </w:p>
    <w:p w14:paraId="6732A4A3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工作压力  MPa</w:t>
      </w:r>
      <w:r>
        <w:rPr>
          <w:rFonts w:ascii="仿宋_GB2312" w:eastAsia="仿宋_GB2312"/>
          <w:sz w:val="24"/>
          <w:szCs w:val="24"/>
        </w:rPr>
        <w:t>G</w:t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-0.0</w:t>
      </w:r>
      <w:r>
        <w:rPr>
          <w:rFonts w:ascii="仿宋_GB2312" w:eastAsia="仿宋_GB2312"/>
          <w:sz w:val="24"/>
          <w:szCs w:val="24"/>
        </w:rPr>
        <w:t>98</w:t>
      </w:r>
      <w:r>
        <w:rPr>
          <w:rFonts w:hint="eastAsia" w:ascii="仿宋_GB2312" w:eastAsia="仿宋_GB2312"/>
          <w:sz w:val="24"/>
          <w:szCs w:val="24"/>
        </w:rPr>
        <w:t xml:space="preserve">               </w:t>
      </w:r>
      <w:r>
        <w:rPr>
          <w:rFonts w:ascii="仿宋_GB2312" w:eastAsia="仿宋_GB2312"/>
          <w:sz w:val="24"/>
          <w:szCs w:val="24"/>
        </w:rPr>
        <w:t xml:space="preserve">      0.3</w:t>
      </w:r>
    </w:p>
    <w:p w14:paraId="1CE2E9BE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直径      </w:t>
      </w:r>
      <w:r>
        <w:rPr>
          <w:rFonts w:ascii="仿宋_GB2312" w:eastAsia="仿宋_GB2312"/>
          <w:sz w:val="24"/>
          <w:szCs w:val="24"/>
        </w:rPr>
        <w:t>mm</w:t>
      </w:r>
      <w:r>
        <w:rPr>
          <w:rFonts w:hint="eastAsia" w:ascii="仿宋_GB2312" w:eastAsia="仿宋_GB2312"/>
          <w:sz w:val="24"/>
          <w:szCs w:val="24"/>
        </w:rPr>
        <w:t xml:space="preserve">：                </w:t>
      </w:r>
      <w:r>
        <w:rPr>
          <w:rFonts w:hint="eastAsia" w:ascii="宋体" w:hAnsi="宋体"/>
          <w:sz w:val="24"/>
          <w:szCs w:val="24"/>
        </w:rPr>
        <w:t>Ø</w:t>
      </w:r>
      <w:r>
        <w:rPr>
          <w:rFonts w:ascii="仿宋_GB2312" w:eastAsia="仿宋_GB2312"/>
          <w:sz w:val="24"/>
          <w:szCs w:val="24"/>
        </w:rPr>
        <w:t>400</w:t>
      </w:r>
      <w:r>
        <w:rPr>
          <w:rFonts w:hint="eastAsia" w:ascii="仿宋_GB2312" w:eastAsia="仿宋_GB2312"/>
          <w:sz w:val="24"/>
          <w:szCs w:val="24"/>
        </w:rPr>
        <w:t>×</w:t>
      </w:r>
      <w:r>
        <w:rPr>
          <w:rFonts w:ascii="仿宋_GB2312" w:eastAsia="仿宋_GB2312"/>
          <w:sz w:val="24"/>
          <w:szCs w:val="24"/>
        </w:rPr>
        <w:t>7</w:t>
      </w:r>
      <w:r>
        <w:rPr>
          <w:rFonts w:hint="eastAsia" w:ascii="仿宋_GB2312" w:eastAsia="仿宋_GB2312"/>
          <w:sz w:val="24"/>
          <w:szCs w:val="24"/>
        </w:rPr>
        <w:t>（m</w:t>
      </w:r>
      <w:r>
        <w:rPr>
          <w:rFonts w:ascii="仿宋_GB2312" w:eastAsia="仿宋_GB2312"/>
          <w:sz w:val="24"/>
          <w:szCs w:val="24"/>
        </w:rPr>
        <w:t>in</w:t>
      </w:r>
      <w:r>
        <w:rPr>
          <w:rFonts w:hint="eastAsia" w:ascii="仿宋_GB2312" w:eastAsia="仿宋_GB2312"/>
          <w:sz w:val="24"/>
          <w:szCs w:val="24"/>
        </w:rPr>
        <w:t xml:space="preserve">）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Ø</w:t>
      </w:r>
      <w:r>
        <w:rPr>
          <w:rFonts w:ascii="仿宋_GB2312" w:eastAsia="仿宋_GB2312"/>
          <w:sz w:val="24"/>
          <w:szCs w:val="24"/>
        </w:rPr>
        <w:t>500</w:t>
      </w:r>
      <w:r>
        <w:rPr>
          <w:rFonts w:hint="eastAsia" w:ascii="仿宋_GB2312" w:eastAsia="仿宋_GB2312"/>
          <w:sz w:val="24"/>
          <w:szCs w:val="24"/>
        </w:rPr>
        <w:t>×</w:t>
      </w:r>
      <w:r>
        <w:rPr>
          <w:rFonts w:ascii="仿宋_GB2312" w:eastAsia="仿宋_GB2312"/>
          <w:sz w:val="24"/>
          <w:szCs w:val="24"/>
        </w:rPr>
        <w:t>5</w:t>
      </w:r>
    </w:p>
    <w:p w14:paraId="482DE069">
      <w:pPr>
        <w:adjustRightInd w:val="0"/>
        <w:spacing w:line="300" w:lineRule="exact"/>
        <w:ind w:left="42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         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注：筒体镗加工后的厚度</w:t>
      </w:r>
    </w:p>
    <w:p w14:paraId="2306F370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主体材质：   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SUS304</w:t>
      </w:r>
      <w:r>
        <w:rPr>
          <w:rFonts w:hint="eastAsia" w:ascii="仿宋_GB2312" w:eastAsia="仿宋_GB2312"/>
          <w:sz w:val="24"/>
          <w:szCs w:val="24"/>
        </w:rPr>
        <w:t xml:space="preserve">             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SUS</w:t>
      </w:r>
      <w:r>
        <w:rPr>
          <w:rFonts w:hint="eastAsia" w:ascii="仿宋_GB2312" w:eastAsia="仿宋_GB2312"/>
          <w:sz w:val="24"/>
          <w:szCs w:val="24"/>
        </w:rPr>
        <w:t>304</w:t>
      </w:r>
    </w:p>
    <w:p w14:paraId="5CB5DA9D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蒸发面积  ㎡                               </w:t>
      </w:r>
      <w:r>
        <w:rPr>
          <w:rFonts w:ascii="仿宋_GB2312" w:eastAsia="仿宋_GB2312"/>
          <w:sz w:val="24"/>
          <w:szCs w:val="24"/>
        </w:rPr>
        <w:t xml:space="preserve"> 2</w:t>
      </w:r>
    </w:p>
    <w:p w14:paraId="4790AB73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介质：   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eastAsiaTheme="minorEastAsia"/>
        </w:rPr>
        <w:t>物料</w:t>
      </w:r>
      <w:r>
        <w:rPr>
          <w:rFonts w:hint="eastAsia" w:ascii="仿宋_GB2312" w:eastAsia="仿宋_GB2312"/>
          <w:sz w:val="24"/>
          <w:szCs w:val="24"/>
        </w:rPr>
        <w:t xml:space="preserve">               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热水</w:t>
      </w:r>
    </w:p>
    <w:p w14:paraId="140E42A2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主筒体： </w:t>
      </w:r>
      <w:r>
        <w:rPr>
          <w:rFonts w:ascii="仿宋_GB2312" w:eastAsia="仿宋_GB2312"/>
          <w:sz w:val="24"/>
          <w:szCs w:val="24"/>
        </w:rPr>
        <w:t xml:space="preserve">                          </w:t>
      </w:r>
      <w:r>
        <w:rPr>
          <w:rFonts w:hint="eastAsia" w:ascii="仿宋_GB2312" w:eastAsia="仿宋_GB2312"/>
          <w:sz w:val="24"/>
          <w:szCs w:val="24"/>
        </w:rPr>
        <w:t>内筒体镜面抛光（0</w:t>
      </w:r>
      <w:r>
        <w:rPr>
          <w:rFonts w:ascii="仿宋_GB2312" w:eastAsia="仿宋_GB2312"/>
          <w:sz w:val="24"/>
          <w:szCs w:val="24"/>
        </w:rPr>
        <w:t>.3um</w:t>
      </w:r>
      <w:r>
        <w:rPr>
          <w:rFonts w:hint="eastAsia" w:ascii="仿宋_GB2312" w:eastAsia="仿宋_GB2312"/>
          <w:sz w:val="24"/>
          <w:szCs w:val="24"/>
        </w:rPr>
        <w:t>）3</w:t>
      </w:r>
      <w:r>
        <w:rPr>
          <w:rFonts w:ascii="仿宋_GB2312" w:eastAsia="仿宋_GB2312"/>
          <w:sz w:val="24"/>
          <w:szCs w:val="24"/>
        </w:rPr>
        <w:t>50</w:t>
      </w:r>
      <w:r>
        <w:rPr>
          <w:rFonts w:hint="eastAsia" w:ascii="仿宋_GB2312" w:eastAsia="仿宋_GB2312"/>
          <w:sz w:val="24"/>
          <w:szCs w:val="24"/>
        </w:rPr>
        <w:t>目</w:t>
      </w:r>
    </w:p>
    <w:p w14:paraId="021EEAE4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                       </w:t>
      </w:r>
      <w:r>
        <w:rPr>
          <w:rFonts w:hint="eastAsia" w:ascii="仿宋_GB2312" w:eastAsia="仿宋_GB2312"/>
          <w:sz w:val="24"/>
          <w:szCs w:val="24"/>
        </w:rPr>
        <w:t>椭圆度0</w:t>
      </w:r>
      <w:r>
        <w:rPr>
          <w:rFonts w:ascii="仿宋_GB2312" w:eastAsia="仿宋_GB2312"/>
          <w:sz w:val="24"/>
          <w:szCs w:val="24"/>
        </w:rPr>
        <w:t>.1mm</w:t>
      </w:r>
    </w:p>
    <w:p w14:paraId="30324A5D">
      <w:pPr>
        <w:adjustRightInd w:val="0"/>
        <w:spacing w:line="300" w:lineRule="exact"/>
        <w:ind w:left="42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设备法兰：                          NB/T47021 整体不锈钢</w:t>
      </w:r>
    </w:p>
    <w:p w14:paraId="7725DC7B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驱动系统：</w:t>
      </w:r>
    </w:p>
    <w:p w14:paraId="0288489C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电机：KW                        </w:t>
      </w:r>
      <w:r>
        <w:rPr>
          <w:rFonts w:ascii="仿宋_GB2312" w:eastAsia="仿宋_GB2312"/>
          <w:sz w:val="24"/>
          <w:szCs w:val="24"/>
        </w:rPr>
        <w:t xml:space="preserve">                 3</w:t>
      </w:r>
    </w:p>
    <w:p w14:paraId="41563EB2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减速机：                      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>齿轮减速机</w:t>
      </w:r>
    </w:p>
    <w:p w14:paraId="24B00B15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成膜系统： </w:t>
      </w:r>
    </w:p>
    <w:p w14:paraId="10A5FC00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线速度m/s：                           </w:t>
      </w:r>
      <w:r>
        <w:rPr>
          <w:rFonts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</w:rPr>
        <w:t>3.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ascii="仿宋_GB2312" w:eastAsia="仿宋_GB2312"/>
          <w:sz w:val="24"/>
          <w:szCs w:val="24"/>
        </w:rPr>
        <w:t>3RPM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4AC13788">
      <w:pPr>
        <w:adjustRightInd w:val="0"/>
        <w:spacing w:line="300" w:lineRule="exact"/>
        <w:ind w:left="42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 xml:space="preserve">布料器：            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螺旋推</w:t>
      </w:r>
      <w:r>
        <w:rPr>
          <w:rFonts w:ascii="仿宋_GB2312" w:eastAsia="仿宋_GB2312"/>
          <w:sz w:val="24"/>
          <w:szCs w:val="24"/>
        </w:rPr>
        <w:t>进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布</w:t>
      </w:r>
      <w:r>
        <w:rPr>
          <w:rFonts w:ascii="仿宋_GB2312" w:eastAsia="仿宋_GB2312"/>
          <w:sz w:val="24"/>
          <w:szCs w:val="24"/>
        </w:rPr>
        <w:t>料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可焊接）</w:t>
      </w:r>
    </w:p>
    <w:p w14:paraId="717C4AB3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刮板形式：                        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 xml:space="preserve"> 柔性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辊柱</w:t>
      </w:r>
      <w:r>
        <w:rPr>
          <w:rFonts w:ascii="仿宋_GB2312" w:eastAsia="仿宋_GB2312"/>
          <w:sz w:val="24"/>
          <w:szCs w:val="24"/>
        </w:rPr>
        <w:t>刮板</w:t>
      </w:r>
      <w:r>
        <w:rPr>
          <w:rFonts w:hint="eastAsia" w:ascii="仿宋_GB2312" w:eastAsia="仿宋_GB2312"/>
          <w:sz w:val="24"/>
          <w:szCs w:val="24"/>
        </w:rPr>
        <w:t>（V</w:t>
      </w:r>
      <w:r>
        <w:rPr>
          <w:rFonts w:ascii="仿宋_GB2312" w:eastAsia="仿宋_GB2312"/>
          <w:sz w:val="24"/>
          <w:szCs w:val="24"/>
        </w:rPr>
        <w:t>R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T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717F9390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刮</w:t>
      </w:r>
      <w:r>
        <w:rPr>
          <w:rFonts w:ascii="仿宋_GB2312" w:eastAsia="仿宋_GB2312"/>
          <w:sz w:val="24"/>
          <w:szCs w:val="24"/>
        </w:rPr>
        <w:t>板组数</w:t>
      </w:r>
      <w:r>
        <w:rPr>
          <w:rFonts w:hint="eastAsia" w:ascii="仿宋_GB2312" w:eastAsia="仿宋_GB2312"/>
          <w:sz w:val="24"/>
          <w:szCs w:val="24"/>
        </w:rPr>
        <w:t>:</w:t>
      </w:r>
      <w:r>
        <w:rPr>
          <w:rFonts w:ascii="仿宋_GB2312" w:eastAsia="仿宋_GB2312"/>
          <w:sz w:val="24"/>
          <w:szCs w:val="24"/>
        </w:rPr>
        <w:t xml:space="preserve">     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4</w:t>
      </w:r>
    </w:p>
    <w:p w14:paraId="464CEA0E">
      <w:pPr>
        <w:adjustRightInd w:val="0"/>
        <w:spacing w:line="300" w:lineRule="exact"/>
        <w:ind w:left="42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 xml:space="preserve">材质：                        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金属铜</w:t>
      </w:r>
    </w:p>
    <w:p w14:paraId="07510F3D">
      <w:pPr>
        <w:adjustRightInd w:val="0"/>
        <w:spacing w:line="300" w:lineRule="exact"/>
        <w:ind w:left="42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动平衡： </w:t>
      </w:r>
      <w:r>
        <w:rPr>
          <w:rFonts w:ascii="仿宋_GB2312" w:eastAsia="仿宋_GB2312"/>
          <w:sz w:val="24"/>
          <w:szCs w:val="24"/>
        </w:rPr>
        <w:t xml:space="preserve">                                  6.3G(</w:t>
      </w:r>
      <w:r>
        <w:rPr>
          <w:rFonts w:hint="eastAsia" w:ascii="仿宋_GB2312" w:eastAsia="仿宋_GB2312"/>
          <w:sz w:val="24"/>
          <w:szCs w:val="24"/>
        </w:rPr>
        <w:t>转子整体车加工)</w:t>
      </w:r>
    </w:p>
    <w:p w14:paraId="061049F7">
      <w:pPr>
        <w:adjustRightInd w:val="0"/>
        <w:spacing w:line="300" w:lineRule="exact"/>
        <w:ind w:left="42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转子结构：                          转子上的刮板支撑盘采用钢板整体切割                                       </w:t>
      </w:r>
    </w:p>
    <w:p w14:paraId="0FBC06E9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转子支承形式：</w:t>
      </w:r>
    </w:p>
    <w:p w14:paraId="3B61DABB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上支</w:t>
      </w:r>
      <w:r>
        <w:rPr>
          <w:rFonts w:ascii="仿宋_GB2312" w:eastAsia="仿宋_GB2312"/>
          <w:sz w:val="24"/>
          <w:szCs w:val="24"/>
        </w:rPr>
        <w:t>承</w:t>
      </w:r>
      <w:r>
        <w:rPr>
          <w:rFonts w:hint="eastAsia" w:ascii="仿宋_GB2312" w:eastAsia="仿宋_GB2312"/>
          <w:sz w:val="24"/>
          <w:szCs w:val="24"/>
        </w:rPr>
        <w:t xml:space="preserve">点：                 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机架</w:t>
      </w:r>
      <w:r>
        <w:rPr>
          <w:rFonts w:ascii="仿宋_GB2312" w:eastAsia="仿宋_GB2312"/>
          <w:sz w:val="24"/>
          <w:szCs w:val="24"/>
        </w:rPr>
        <w:t>圆锥滚子轴承</w:t>
      </w:r>
    </w:p>
    <w:p w14:paraId="341119B7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下支撑</w:t>
      </w:r>
      <w:r>
        <w:rPr>
          <w:rFonts w:ascii="仿宋_GB2312" w:eastAsia="仿宋_GB2312"/>
          <w:sz w:val="24"/>
          <w:szCs w:val="24"/>
        </w:rPr>
        <w:t>点</w:t>
      </w:r>
      <w:r>
        <w:rPr>
          <w:rFonts w:hint="eastAsia" w:ascii="仿宋_GB2312" w:eastAsia="仿宋_GB2312"/>
          <w:sz w:val="24"/>
          <w:szCs w:val="24"/>
        </w:rPr>
        <w:t xml:space="preserve">：                        </w:t>
      </w:r>
      <w:r>
        <w:rPr>
          <w:rFonts w:ascii="仿宋_GB2312" w:eastAsia="仿宋_GB2312"/>
          <w:sz w:val="24"/>
          <w:szCs w:val="24"/>
        </w:rPr>
        <w:t xml:space="preserve">             </w:t>
      </w:r>
      <w:r>
        <w:rPr>
          <w:rFonts w:hint="eastAsia" w:ascii="仿宋_GB2312" w:eastAsia="仿宋_GB2312"/>
          <w:sz w:val="24"/>
          <w:szCs w:val="24"/>
        </w:rPr>
        <w:t>滑动</w:t>
      </w:r>
      <w:r>
        <w:rPr>
          <w:rFonts w:ascii="仿宋_GB2312" w:eastAsia="仿宋_GB2312"/>
          <w:sz w:val="24"/>
          <w:szCs w:val="24"/>
        </w:rPr>
        <w:t>轴承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(铜）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0F145CE5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密封形式：</w:t>
      </w:r>
    </w:p>
    <w:p w14:paraId="1B3C87BF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动密封：                    </w:t>
      </w: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hint="eastAsia" w:ascii="仿宋_GB2312" w:eastAsia="仿宋_GB2312"/>
          <w:sz w:val="24"/>
          <w:szCs w:val="24"/>
        </w:rPr>
        <w:t>轴向双端面机械密封</w:t>
      </w:r>
    </w:p>
    <w:p w14:paraId="7C3079F5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静密封：                            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 xml:space="preserve"> 金属缠绕垫（</w:t>
      </w:r>
      <w:r>
        <w:rPr>
          <w:rFonts w:ascii="仿宋_GB2312" w:eastAsia="仿宋_GB2312"/>
          <w:sz w:val="24"/>
          <w:szCs w:val="24"/>
        </w:rPr>
        <w:t>止</w:t>
      </w:r>
      <w:r>
        <w:rPr>
          <w:rFonts w:hint="eastAsia" w:ascii="仿宋_GB2312" w:eastAsia="仿宋_GB2312"/>
          <w:sz w:val="24"/>
          <w:szCs w:val="24"/>
        </w:rPr>
        <w:t>吸</w:t>
      </w:r>
      <w:r>
        <w:rPr>
          <w:rFonts w:ascii="仿宋_GB2312" w:eastAsia="仿宋_GB2312"/>
          <w:sz w:val="24"/>
          <w:szCs w:val="24"/>
        </w:rPr>
        <w:t>式）</w:t>
      </w:r>
    </w:p>
    <w:p w14:paraId="6AC3A875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分</w:t>
      </w:r>
      <w:r>
        <w:rPr>
          <w:rFonts w:ascii="仿宋_GB2312" w:eastAsia="仿宋_GB2312"/>
          <w:sz w:val="24"/>
          <w:szCs w:val="24"/>
        </w:rPr>
        <w:t>离筒体</w:t>
      </w:r>
    </w:p>
    <w:p w14:paraId="6F228577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设计</w:t>
      </w:r>
      <w:r>
        <w:rPr>
          <w:rFonts w:ascii="仿宋_GB2312" w:eastAsia="仿宋_GB2312"/>
          <w:sz w:val="24"/>
          <w:szCs w:val="24"/>
        </w:rPr>
        <w:t>压力</w:t>
      </w:r>
      <w:r>
        <w:rPr>
          <w:rFonts w:hint="eastAsia" w:ascii="仿宋_GB2312" w:eastAsia="仿宋_GB2312"/>
          <w:sz w:val="24"/>
          <w:szCs w:val="24"/>
        </w:rPr>
        <w:t>MP</w:t>
      </w:r>
      <w:r>
        <w:rPr>
          <w:rFonts w:ascii="仿宋_GB2312" w:eastAsia="仿宋_GB2312"/>
          <w:sz w:val="24"/>
          <w:szCs w:val="24"/>
        </w:rPr>
        <w:t>aG</w:t>
      </w:r>
      <w:r>
        <w:rPr>
          <w:rFonts w:hint="eastAsia" w:ascii="仿宋_GB2312" w:eastAsia="仿宋_GB2312"/>
          <w:sz w:val="24"/>
          <w:szCs w:val="24"/>
        </w:rPr>
        <w:t xml:space="preserve">：                 </w:t>
      </w:r>
      <w:r>
        <w:rPr>
          <w:rFonts w:ascii="仿宋_GB2312" w:eastAsia="仿宋_GB2312"/>
          <w:sz w:val="24"/>
          <w:szCs w:val="24"/>
        </w:rPr>
        <w:t xml:space="preserve">               -0.1</w:t>
      </w:r>
    </w:p>
    <w:p w14:paraId="1A6714D4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设计</w:t>
      </w:r>
      <w:r>
        <w:rPr>
          <w:rFonts w:ascii="仿宋_GB2312" w:eastAsia="仿宋_GB2312"/>
          <w:sz w:val="24"/>
          <w:szCs w:val="24"/>
        </w:rPr>
        <w:t>温度</w:t>
      </w:r>
      <w:r>
        <w:rPr>
          <w:rFonts w:hint="eastAsia" w:ascii="仿宋_GB2312" w:eastAsia="仿宋_GB2312"/>
          <w:sz w:val="24"/>
          <w:szCs w:val="24"/>
        </w:rPr>
        <w:t>℃：                                   1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0</w:t>
      </w:r>
    </w:p>
    <w:p w14:paraId="7F96C062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材</w:t>
      </w:r>
      <w:r>
        <w:rPr>
          <w:rFonts w:ascii="仿宋_GB2312" w:eastAsia="仿宋_GB2312"/>
          <w:sz w:val="24"/>
          <w:szCs w:val="24"/>
        </w:rPr>
        <w:t>质：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>SUS304</w:t>
      </w:r>
    </w:p>
    <w:p w14:paraId="555F78B8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分</w:t>
      </w:r>
      <w:r>
        <w:rPr>
          <w:rFonts w:ascii="仿宋_GB2312" w:eastAsia="仿宋_GB2312"/>
          <w:sz w:val="24"/>
          <w:szCs w:val="24"/>
        </w:rPr>
        <w:t>离形式：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环流型</w:t>
      </w:r>
    </w:p>
    <w:p w14:paraId="4AA71444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出料形式</w:t>
      </w:r>
    </w:p>
    <w:p w14:paraId="06C1645A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轻组</w:t>
      </w:r>
      <w:r>
        <w:rPr>
          <w:rFonts w:ascii="仿宋_GB2312" w:eastAsia="仿宋_GB2312"/>
          <w:sz w:val="24"/>
          <w:szCs w:val="24"/>
        </w:rPr>
        <w:t>份</w:t>
      </w:r>
      <w:r>
        <w:rPr>
          <w:rFonts w:hint="eastAsia" w:ascii="仿宋_GB2312" w:eastAsia="仿宋_GB2312"/>
          <w:sz w:val="24"/>
          <w:szCs w:val="24"/>
        </w:rPr>
        <w:t xml:space="preserve">：                   </w:t>
      </w:r>
      <w:r>
        <w:rPr>
          <w:rFonts w:ascii="仿宋_GB2312" w:eastAsia="仿宋_GB2312"/>
          <w:sz w:val="24"/>
          <w:szCs w:val="24"/>
        </w:rPr>
        <w:t xml:space="preserve">              </w:t>
      </w:r>
      <w:r>
        <w:rPr>
          <w:rFonts w:hint="eastAsia" w:ascii="仿宋_GB2312" w:eastAsia="仿宋_GB2312"/>
          <w:sz w:val="24"/>
          <w:szCs w:val="24"/>
        </w:rPr>
        <w:t>蒸</w:t>
      </w:r>
      <w:r>
        <w:rPr>
          <w:rFonts w:ascii="仿宋_GB2312" w:eastAsia="仿宋_GB2312"/>
          <w:sz w:val="24"/>
          <w:szCs w:val="24"/>
        </w:rPr>
        <w:t>发器</w:t>
      </w:r>
      <w:r>
        <w:rPr>
          <w:rFonts w:hint="eastAsia" w:ascii="仿宋_GB2312" w:eastAsia="仿宋_GB2312"/>
          <w:sz w:val="24"/>
          <w:szCs w:val="24"/>
        </w:rPr>
        <w:t>上</w:t>
      </w:r>
      <w:r>
        <w:rPr>
          <w:rFonts w:ascii="仿宋_GB2312" w:eastAsia="仿宋_GB2312"/>
          <w:sz w:val="24"/>
          <w:szCs w:val="24"/>
        </w:rPr>
        <w:t>部</w:t>
      </w:r>
      <w:r>
        <w:rPr>
          <w:rFonts w:hint="eastAsia" w:ascii="仿宋_GB2312" w:eastAsia="仿宋_GB2312"/>
          <w:sz w:val="24"/>
          <w:szCs w:val="24"/>
        </w:rPr>
        <w:t>分</w:t>
      </w:r>
      <w:r>
        <w:rPr>
          <w:rFonts w:ascii="仿宋_GB2312" w:eastAsia="仿宋_GB2312"/>
          <w:sz w:val="24"/>
          <w:szCs w:val="24"/>
        </w:rPr>
        <w:t>离筒体侧向出料</w:t>
      </w:r>
    </w:p>
    <w:p w14:paraId="44337689">
      <w:pPr>
        <w:adjustRightInd w:val="0"/>
        <w:spacing w:line="300" w:lineRule="exact"/>
        <w:ind w:left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重</w:t>
      </w:r>
      <w:r>
        <w:rPr>
          <w:rFonts w:ascii="仿宋_GB2312" w:eastAsia="仿宋_GB2312"/>
          <w:sz w:val="24"/>
          <w:szCs w:val="24"/>
        </w:rPr>
        <w:t>组份：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蒸</w:t>
      </w:r>
      <w:r>
        <w:rPr>
          <w:rFonts w:ascii="仿宋_GB2312" w:eastAsia="仿宋_GB2312"/>
          <w:sz w:val="24"/>
          <w:szCs w:val="24"/>
        </w:rPr>
        <w:t>发</w:t>
      </w:r>
      <w:r>
        <w:rPr>
          <w:rFonts w:hint="eastAsia" w:ascii="仿宋_GB2312" w:eastAsia="仿宋_GB2312"/>
          <w:sz w:val="24"/>
          <w:szCs w:val="24"/>
        </w:rPr>
        <w:t>器</w:t>
      </w:r>
      <w:r>
        <w:rPr>
          <w:rFonts w:ascii="仿宋_GB2312" w:eastAsia="仿宋_GB2312"/>
          <w:sz w:val="24"/>
          <w:szCs w:val="24"/>
        </w:rPr>
        <w:t>底部中心出料</w:t>
      </w:r>
    </w:p>
    <w:p w14:paraId="05573533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底轴</w:t>
      </w:r>
      <w:r>
        <w:rPr>
          <w:rFonts w:ascii="仿宋_GB2312" w:eastAsia="仿宋_GB2312"/>
          <w:sz w:val="24"/>
          <w:szCs w:val="24"/>
        </w:rPr>
        <w:t>承</w:t>
      </w:r>
      <w:r>
        <w:rPr>
          <w:rFonts w:hint="eastAsia" w:ascii="仿宋_GB2312" w:eastAsia="仿宋_GB2312"/>
          <w:sz w:val="24"/>
          <w:szCs w:val="24"/>
        </w:rPr>
        <w:t>形</w:t>
      </w:r>
      <w:r>
        <w:rPr>
          <w:rFonts w:ascii="仿宋_GB2312" w:eastAsia="仿宋_GB2312"/>
          <w:sz w:val="24"/>
          <w:szCs w:val="24"/>
        </w:rPr>
        <w:t>式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内置</w:t>
      </w:r>
      <w:r>
        <w:rPr>
          <w:rFonts w:ascii="仿宋_GB2312" w:eastAsia="仿宋_GB2312"/>
          <w:sz w:val="24"/>
          <w:szCs w:val="24"/>
        </w:rPr>
        <w:t>式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倒插式）</w:t>
      </w:r>
    </w:p>
    <w:p w14:paraId="7DA08751">
      <w:pPr>
        <w:adjustRightInd w:val="0"/>
        <w:spacing w:line="300" w:lineRule="exact"/>
        <w:ind w:left="42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材质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 </w:t>
      </w:r>
      <w:r>
        <w:rPr>
          <w:rFonts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铜 </w:t>
      </w:r>
    </w:p>
    <w:p w14:paraId="12742B8F">
      <w:pPr>
        <w:numPr>
          <w:ilvl w:val="0"/>
          <w:numId w:val="5"/>
        </w:numPr>
        <w:adjustRightInd w:val="0"/>
        <w:spacing w:line="3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接</w:t>
      </w:r>
      <w:r>
        <w:rPr>
          <w:rFonts w:ascii="仿宋_GB2312" w:eastAsia="仿宋_GB2312"/>
          <w:sz w:val="24"/>
          <w:szCs w:val="24"/>
        </w:rPr>
        <w:t>管</w:t>
      </w:r>
      <w:r>
        <w:rPr>
          <w:rFonts w:hint="eastAsia" w:ascii="仿宋_GB2312" w:eastAsia="仿宋_GB2312"/>
          <w:sz w:val="24"/>
          <w:szCs w:val="24"/>
        </w:rPr>
        <w:t xml:space="preserve">法兰：                           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HG/T20592(B)</w:t>
      </w:r>
    </w:p>
    <w:p w14:paraId="0DB7CD9E">
      <w:pPr>
        <w:pStyle w:val="90"/>
        <w:numPr>
          <w:ilvl w:val="0"/>
          <w:numId w:val="5"/>
        </w:numPr>
        <w:spacing w:line="300" w:lineRule="exact"/>
        <w:ind w:firstLineChars="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紧固件：</w:t>
      </w:r>
      <w:r>
        <w:rPr>
          <w:rFonts w:hint="eastAsia" w:ascii="仿宋_GB2312" w:eastAsia="仿宋_GB2312"/>
          <w:sz w:val="24"/>
        </w:rPr>
        <w:t xml:space="preserve">                                   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8</w:t>
      </w:r>
      <w:r>
        <w:rPr>
          <w:rFonts w:ascii="仿宋_GB2312" w:eastAsia="仿宋_GB2312"/>
          <w:sz w:val="24"/>
        </w:rPr>
        <w:t>.8</w:t>
      </w:r>
      <w:r>
        <w:rPr>
          <w:rFonts w:hint="eastAsia" w:ascii="仿宋_GB2312" w:eastAsia="仿宋_GB2312"/>
          <w:sz w:val="24"/>
        </w:rPr>
        <w:t>级镀锌</w:t>
      </w:r>
    </w:p>
    <w:p w14:paraId="5F57D082">
      <w:pPr>
        <w:spacing w:line="300" w:lineRule="exact"/>
        <w:rPr>
          <w:rFonts w:ascii="仿宋_GB2312" w:eastAsia="仿宋_GB2312"/>
          <w:sz w:val="24"/>
        </w:rPr>
      </w:pPr>
    </w:p>
    <w:p w14:paraId="46E6E836">
      <w:pPr>
        <w:spacing w:line="3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</w:t>
      </w:r>
      <w:r>
        <w:rPr>
          <w:rFonts w:hint="eastAsia" w:ascii="仿宋_GB2312" w:eastAsia="仿宋_GB2312"/>
          <w:sz w:val="24"/>
        </w:rPr>
        <w:t>1、机架带不锈钢防护网。</w:t>
      </w:r>
    </w:p>
    <w:p w14:paraId="3F2D2573">
      <w:pPr>
        <w:spacing w:line="360" w:lineRule="exact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二、</w:t>
      </w:r>
      <w:r>
        <w:rPr>
          <w:rFonts w:hint="eastAsia"/>
          <w:b/>
          <w:color w:val="000000"/>
          <w:szCs w:val="21"/>
          <w:lang w:val="en-US" w:eastAsia="zh-CN"/>
        </w:rPr>
        <w:t>设备清单</w:t>
      </w:r>
    </w:p>
    <w:tbl>
      <w:tblPr>
        <w:tblStyle w:val="36"/>
        <w:tblW w:w="906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88"/>
        <w:gridCol w:w="1673"/>
        <w:gridCol w:w="1588"/>
        <w:gridCol w:w="3534"/>
      </w:tblGrid>
      <w:tr w14:paraId="7B19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77" w:type="dxa"/>
            <w:vAlign w:val="center"/>
          </w:tcPr>
          <w:p w14:paraId="42027E1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88" w:type="dxa"/>
            <w:vAlign w:val="center"/>
          </w:tcPr>
          <w:p w14:paraId="74AB7BCF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设备名称</w:t>
            </w:r>
          </w:p>
        </w:tc>
        <w:tc>
          <w:tcPr>
            <w:tcW w:w="1673" w:type="dxa"/>
            <w:vAlign w:val="center"/>
          </w:tcPr>
          <w:p w14:paraId="71B9BD64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型号规格</w:t>
            </w:r>
          </w:p>
        </w:tc>
        <w:tc>
          <w:tcPr>
            <w:tcW w:w="1588" w:type="dxa"/>
            <w:vAlign w:val="center"/>
          </w:tcPr>
          <w:p w14:paraId="7DA395A4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材质</w:t>
            </w:r>
          </w:p>
        </w:tc>
        <w:tc>
          <w:tcPr>
            <w:tcW w:w="3534" w:type="dxa"/>
            <w:vAlign w:val="center"/>
          </w:tcPr>
          <w:p w14:paraId="33E88A99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备注</w:t>
            </w:r>
          </w:p>
        </w:tc>
      </w:tr>
      <w:tr w14:paraId="49C8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7" w:type="dxa"/>
            <w:vAlign w:val="center"/>
          </w:tcPr>
          <w:p w14:paraId="28CCAC0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88" w:type="dxa"/>
            <w:vAlign w:val="center"/>
          </w:tcPr>
          <w:p w14:paraId="4EF18900">
            <w:pPr>
              <w:spacing w:line="24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真空低温脱水设备主机</w:t>
            </w:r>
          </w:p>
        </w:tc>
        <w:tc>
          <w:tcPr>
            <w:tcW w:w="1673" w:type="dxa"/>
            <w:vAlign w:val="center"/>
          </w:tcPr>
          <w:p w14:paraId="23219EC4">
            <w:pPr>
              <w:spacing w:line="24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定制</w:t>
            </w:r>
          </w:p>
        </w:tc>
        <w:tc>
          <w:tcPr>
            <w:tcW w:w="1588" w:type="dxa"/>
            <w:vAlign w:val="center"/>
          </w:tcPr>
          <w:p w14:paraId="5BD48F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304/304</w:t>
            </w:r>
          </w:p>
        </w:tc>
        <w:tc>
          <w:tcPr>
            <w:tcW w:w="3534" w:type="dxa"/>
            <w:vAlign w:val="center"/>
          </w:tcPr>
          <w:p w14:paraId="58DDA324">
            <w:pPr>
              <w:spacing w:line="24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变频电机3KW</w:t>
            </w:r>
          </w:p>
        </w:tc>
      </w:tr>
      <w:tr w14:paraId="399D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7" w:type="dxa"/>
            <w:vAlign w:val="center"/>
          </w:tcPr>
          <w:p w14:paraId="2B26E11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588" w:type="dxa"/>
            <w:vAlign w:val="center"/>
          </w:tcPr>
          <w:p w14:paraId="0D972B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电加热器</w:t>
            </w:r>
          </w:p>
        </w:tc>
        <w:tc>
          <w:tcPr>
            <w:tcW w:w="1673" w:type="dxa"/>
            <w:vAlign w:val="center"/>
          </w:tcPr>
          <w:p w14:paraId="7B79BF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P=12KW</w:t>
            </w:r>
          </w:p>
        </w:tc>
        <w:tc>
          <w:tcPr>
            <w:tcW w:w="1588" w:type="dxa"/>
            <w:vAlign w:val="center"/>
          </w:tcPr>
          <w:p w14:paraId="08A82D0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04</w:t>
            </w:r>
          </w:p>
        </w:tc>
        <w:tc>
          <w:tcPr>
            <w:tcW w:w="3534" w:type="dxa"/>
            <w:vAlign w:val="center"/>
          </w:tcPr>
          <w:p w14:paraId="7D5825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=200L</w:t>
            </w:r>
          </w:p>
        </w:tc>
      </w:tr>
      <w:tr w14:paraId="144A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7" w:type="dxa"/>
            <w:vAlign w:val="center"/>
          </w:tcPr>
          <w:p w14:paraId="1E9A129E"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88" w:type="dxa"/>
            <w:vAlign w:val="center"/>
          </w:tcPr>
          <w:p w14:paraId="17C9015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浓缩液接受罐</w:t>
            </w:r>
          </w:p>
        </w:tc>
        <w:tc>
          <w:tcPr>
            <w:tcW w:w="1673" w:type="dxa"/>
            <w:vAlign w:val="center"/>
          </w:tcPr>
          <w:p w14:paraId="1545BE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=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100</w:t>
            </w:r>
            <w:r>
              <w:rPr>
                <w:color w:val="000000"/>
                <w:szCs w:val="21"/>
              </w:rPr>
              <w:t>L</w:t>
            </w:r>
          </w:p>
        </w:tc>
        <w:tc>
          <w:tcPr>
            <w:tcW w:w="1588" w:type="dxa"/>
            <w:vAlign w:val="center"/>
          </w:tcPr>
          <w:p w14:paraId="2FA06DF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04</w:t>
            </w:r>
          </w:p>
        </w:tc>
        <w:tc>
          <w:tcPr>
            <w:tcW w:w="3534" w:type="dxa"/>
            <w:vAlign w:val="center"/>
          </w:tcPr>
          <w:p w14:paraId="7FF9269B"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本接受罐加装罐体设备法兰，便于打开清洗(</w:t>
            </w:r>
            <w:r>
              <w:rPr>
                <w:rFonts w:hint="eastAsia"/>
                <w:color w:val="000000"/>
                <w:szCs w:val="21"/>
              </w:rPr>
              <w:t>内抛/外喷吵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)</w:t>
            </w:r>
          </w:p>
        </w:tc>
      </w:tr>
      <w:tr w14:paraId="4F05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7" w:type="dxa"/>
            <w:vAlign w:val="center"/>
          </w:tcPr>
          <w:p w14:paraId="46C92709"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588" w:type="dxa"/>
            <w:vAlign w:val="center"/>
          </w:tcPr>
          <w:p w14:paraId="2DEB5F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管道阀门</w:t>
            </w:r>
          </w:p>
        </w:tc>
        <w:tc>
          <w:tcPr>
            <w:tcW w:w="3261" w:type="dxa"/>
            <w:gridSpan w:val="2"/>
            <w:vAlign w:val="center"/>
          </w:tcPr>
          <w:p w14:paraId="1535B9E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N20</w:t>
            </w:r>
            <w:r>
              <w:rPr>
                <w:rFonts w:hint="eastAsia"/>
                <w:sz w:val="18"/>
                <w:szCs w:val="18"/>
              </w:rPr>
              <w:t>，6件；D</w:t>
            </w:r>
            <w:r>
              <w:rPr>
                <w:sz w:val="18"/>
                <w:szCs w:val="18"/>
              </w:rPr>
              <w:t>N32,5</w:t>
            </w:r>
            <w:r>
              <w:rPr>
                <w:rFonts w:hint="eastAsia"/>
                <w:sz w:val="18"/>
                <w:szCs w:val="18"/>
              </w:rPr>
              <w:t>件；DN50，1件</w:t>
            </w:r>
            <w:r>
              <w:rPr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N32</w:t>
            </w:r>
            <w:r>
              <w:rPr>
                <w:rFonts w:hint="eastAsia"/>
                <w:sz w:val="18"/>
                <w:szCs w:val="18"/>
              </w:rPr>
              <w:t>长2米</w:t>
            </w:r>
          </w:p>
        </w:tc>
        <w:tc>
          <w:tcPr>
            <w:tcW w:w="3534" w:type="dxa"/>
            <w:vAlign w:val="center"/>
          </w:tcPr>
          <w:p w14:paraId="5DCAFAD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DN100长1米</w:t>
            </w:r>
            <w:r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D</w:t>
            </w:r>
            <w:r>
              <w:rPr>
                <w:color w:val="000000"/>
                <w:szCs w:val="21"/>
              </w:rPr>
              <w:t>N50</w:t>
            </w:r>
            <w:r>
              <w:rPr>
                <w:rFonts w:hint="eastAsia"/>
                <w:color w:val="000000"/>
                <w:szCs w:val="21"/>
              </w:rPr>
              <w:t>长2米</w:t>
            </w:r>
          </w:p>
        </w:tc>
      </w:tr>
      <w:tr w14:paraId="7B87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7" w:type="dxa"/>
            <w:vAlign w:val="center"/>
          </w:tcPr>
          <w:p w14:paraId="4DD17B1F"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588" w:type="dxa"/>
            <w:vAlign w:val="center"/>
          </w:tcPr>
          <w:p w14:paraId="786D3AD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电加热控制箱</w:t>
            </w:r>
          </w:p>
        </w:tc>
        <w:tc>
          <w:tcPr>
            <w:tcW w:w="1673" w:type="dxa"/>
            <w:vAlign w:val="center"/>
          </w:tcPr>
          <w:p w14:paraId="11771723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BF42B4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534" w:type="dxa"/>
            <w:vAlign w:val="center"/>
          </w:tcPr>
          <w:p w14:paraId="0B3B430C">
            <w:pPr>
              <w:spacing w:line="24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含P</w:t>
            </w:r>
            <w:r>
              <w:rPr>
                <w:color w:val="000000"/>
                <w:szCs w:val="21"/>
              </w:rPr>
              <w:t>T100</w:t>
            </w:r>
            <w:r>
              <w:rPr>
                <w:rFonts w:hint="eastAsia"/>
                <w:color w:val="000000"/>
                <w:szCs w:val="21"/>
              </w:rPr>
              <w:t>及循环泵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ABB变频器</w:t>
            </w:r>
          </w:p>
        </w:tc>
      </w:tr>
    </w:tbl>
    <w:p w14:paraId="6DC273E9">
      <w:pPr>
        <w:spacing w:line="360" w:lineRule="exact"/>
        <w:ind w:left="456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</w:t>
      </w:r>
      <w:r>
        <w:rPr>
          <w:rFonts w:ascii="仿宋_GB2312" w:eastAsia="仿宋_GB2312"/>
          <w:b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</w:rPr>
        <w:t>1、</w:t>
      </w:r>
      <w:r>
        <w:rPr>
          <w:rFonts w:ascii="仿宋_GB2312" w:eastAsia="仿宋_GB2312"/>
          <w:b/>
          <w:sz w:val="24"/>
          <w:szCs w:val="24"/>
        </w:rPr>
        <w:t>提供</w:t>
      </w:r>
      <w:r>
        <w:rPr>
          <w:rFonts w:hint="eastAsia" w:ascii="仿宋_GB2312" w:eastAsia="仿宋_GB2312"/>
          <w:b/>
          <w:sz w:val="24"/>
          <w:szCs w:val="24"/>
        </w:rPr>
        <w:t>不</w:t>
      </w:r>
      <w:r>
        <w:rPr>
          <w:rFonts w:ascii="仿宋_GB2312" w:eastAsia="仿宋_GB2312"/>
          <w:b/>
          <w:sz w:val="24"/>
          <w:szCs w:val="24"/>
        </w:rPr>
        <w:t>锈</w:t>
      </w:r>
      <w:r>
        <w:rPr>
          <w:rFonts w:hint="eastAsia" w:ascii="仿宋_GB2312" w:eastAsia="仿宋_GB2312"/>
          <w:b/>
          <w:sz w:val="24"/>
          <w:szCs w:val="24"/>
        </w:rPr>
        <w:t>钢</w:t>
      </w:r>
      <w:r>
        <w:rPr>
          <w:rFonts w:ascii="仿宋_GB2312" w:eastAsia="仿宋_GB2312"/>
          <w:b/>
          <w:sz w:val="24"/>
          <w:szCs w:val="24"/>
        </w:rPr>
        <w:t>材质证书、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铜</w:t>
      </w:r>
      <w:r>
        <w:rPr>
          <w:rFonts w:hint="eastAsia" w:ascii="仿宋_GB2312" w:eastAsia="仿宋_GB2312"/>
          <w:b/>
          <w:sz w:val="24"/>
          <w:szCs w:val="24"/>
        </w:rPr>
        <w:t>材</w:t>
      </w:r>
      <w:r>
        <w:rPr>
          <w:rFonts w:ascii="仿宋_GB2312" w:eastAsia="仿宋_GB2312"/>
          <w:b/>
          <w:sz w:val="24"/>
          <w:szCs w:val="24"/>
        </w:rPr>
        <w:t>质证书、动平</w:t>
      </w:r>
      <w:r>
        <w:rPr>
          <w:rFonts w:hint="eastAsia" w:ascii="仿宋_GB2312" w:eastAsia="仿宋_GB2312"/>
          <w:b/>
          <w:sz w:val="24"/>
          <w:szCs w:val="24"/>
        </w:rPr>
        <w:t>衡</w:t>
      </w:r>
      <w:r>
        <w:rPr>
          <w:rFonts w:ascii="仿宋_GB2312" w:eastAsia="仿宋_GB2312"/>
          <w:b/>
          <w:sz w:val="24"/>
          <w:szCs w:val="24"/>
        </w:rPr>
        <w:t>试验数据</w:t>
      </w:r>
      <w:r>
        <w:rPr>
          <w:rFonts w:hint="eastAsia" w:ascii="仿宋_GB2312" w:eastAsia="仿宋_GB2312"/>
          <w:b/>
          <w:sz w:val="24"/>
          <w:szCs w:val="24"/>
        </w:rPr>
        <w:t>及</w:t>
      </w:r>
      <w:r>
        <w:rPr>
          <w:rFonts w:ascii="仿宋_GB2312" w:eastAsia="仿宋_GB2312"/>
          <w:b/>
          <w:sz w:val="24"/>
          <w:szCs w:val="24"/>
        </w:rPr>
        <w:t>强度计算书。</w:t>
      </w:r>
    </w:p>
    <w:p w14:paraId="57E597D8">
      <w:pPr>
        <w:pStyle w:val="90"/>
        <w:numPr>
          <w:ilvl w:val="0"/>
          <w:numId w:val="6"/>
        </w:numPr>
        <w:spacing w:line="360" w:lineRule="exact"/>
        <w:ind w:firstLineChars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内表面抛光</w:t>
      </w:r>
      <w:r>
        <w:rPr>
          <w:rFonts w:hint="eastAsia" w:ascii="仿宋_GB2312" w:eastAsia="仿宋_GB2312"/>
          <w:b/>
          <w:sz w:val="24"/>
          <w:szCs w:val="24"/>
        </w:rPr>
        <w:t>处</w:t>
      </w:r>
      <w:r>
        <w:rPr>
          <w:rFonts w:ascii="仿宋_GB2312" w:eastAsia="仿宋_GB2312"/>
          <w:b/>
          <w:sz w:val="24"/>
          <w:szCs w:val="24"/>
        </w:rPr>
        <w:t>理、外表面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喷砂</w:t>
      </w:r>
      <w:r>
        <w:rPr>
          <w:rFonts w:ascii="仿宋_GB2312" w:eastAsia="仿宋_GB2312"/>
          <w:b/>
          <w:sz w:val="24"/>
          <w:szCs w:val="24"/>
        </w:rPr>
        <w:t>处理。</w:t>
      </w:r>
    </w:p>
    <w:p w14:paraId="1DFF3062">
      <w:p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三、</w:t>
      </w:r>
      <w:r>
        <w:rPr>
          <w:rFonts w:ascii="仿宋_GB2312" w:eastAsia="仿宋_GB2312"/>
          <w:b/>
          <w:sz w:val="24"/>
          <w:szCs w:val="24"/>
        </w:rPr>
        <w:t>供货周期：</w:t>
      </w:r>
    </w:p>
    <w:p w14:paraId="61EFDD31">
      <w:pPr>
        <w:spacing w:line="360" w:lineRule="exact"/>
        <w:ind w:left="456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合</w:t>
      </w:r>
      <w:r>
        <w:rPr>
          <w:rFonts w:ascii="仿宋_GB2312" w:eastAsia="仿宋_GB2312"/>
          <w:sz w:val="24"/>
          <w:szCs w:val="24"/>
        </w:rPr>
        <w:t>同生效后65</w:t>
      </w:r>
      <w:r>
        <w:rPr>
          <w:rFonts w:hint="eastAsia" w:ascii="仿宋_GB2312" w:eastAsia="仿宋_GB2312"/>
          <w:sz w:val="24"/>
          <w:szCs w:val="24"/>
        </w:rPr>
        <w:t>天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(如包含春节还需要加15天）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4A05867A">
      <w:pPr>
        <w:pStyle w:val="90"/>
        <w:numPr>
          <w:ilvl w:val="0"/>
          <w:numId w:val="7"/>
        </w:numPr>
        <w:spacing w:line="360" w:lineRule="exact"/>
        <w:ind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付</w:t>
      </w:r>
      <w:r>
        <w:rPr>
          <w:rFonts w:ascii="仿宋_GB2312" w:eastAsia="仿宋_GB2312"/>
          <w:b/>
          <w:sz w:val="24"/>
          <w:szCs w:val="24"/>
        </w:rPr>
        <w:t>款方式：</w:t>
      </w:r>
    </w:p>
    <w:p w14:paraId="5104E2D1">
      <w:pPr>
        <w:spacing w:line="360" w:lineRule="exact"/>
        <w:ind w:left="456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预付</w:t>
      </w:r>
      <w:r>
        <w:rPr>
          <w:rFonts w:ascii="仿宋_GB2312" w:eastAsia="仿宋_GB2312"/>
          <w:sz w:val="24"/>
          <w:szCs w:val="24"/>
        </w:rPr>
        <w:t>合同总</w:t>
      </w:r>
      <w:r>
        <w:rPr>
          <w:rFonts w:hint="eastAsia" w:ascii="仿宋_GB2312" w:eastAsia="仿宋_GB2312"/>
          <w:sz w:val="24"/>
          <w:szCs w:val="24"/>
        </w:rPr>
        <w:t>额</w:t>
      </w:r>
      <w:r>
        <w:rPr>
          <w:rFonts w:ascii="仿宋_GB2312" w:eastAsia="仿宋_GB2312"/>
          <w:sz w:val="24"/>
          <w:szCs w:val="24"/>
        </w:rPr>
        <w:t>的</w:t>
      </w:r>
      <w:r>
        <w:rPr>
          <w:rFonts w:hint="eastAsia" w:ascii="仿宋_GB2312" w:eastAsia="仿宋_GB2312"/>
          <w:sz w:val="24"/>
          <w:szCs w:val="24"/>
        </w:rPr>
        <w:t>30%，</w:t>
      </w:r>
      <w:r>
        <w:rPr>
          <w:rFonts w:ascii="仿宋_GB2312" w:eastAsia="仿宋_GB2312"/>
          <w:sz w:val="24"/>
          <w:szCs w:val="24"/>
        </w:rPr>
        <w:t>提货时支付合同总额的70</w:t>
      </w:r>
      <w:r>
        <w:rPr>
          <w:rFonts w:hint="eastAsia" w:ascii="仿宋_GB2312" w:eastAsia="仿宋_GB2312"/>
          <w:sz w:val="24"/>
          <w:szCs w:val="24"/>
        </w:rPr>
        <w:t>%</w:t>
      </w:r>
      <w:r>
        <w:rPr>
          <w:rFonts w:ascii="仿宋_GB2312" w:eastAsia="仿宋_GB2312"/>
          <w:sz w:val="24"/>
          <w:szCs w:val="24"/>
        </w:rPr>
        <w:t>。</w:t>
      </w:r>
    </w:p>
    <w:p w14:paraId="437E465D">
      <w:pPr>
        <w:spacing w:line="360" w:lineRule="exact"/>
        <w:ind w:firstLine="361" w:firstLineChars="150"/>
        <w:rPr>
          <w:rFonts w:ascii="仿宋_GB2312" w:eastAsia="仿宋_GB2312"/>
          <w:b/>
          <w:sz w:val="24"/>
          <w:szCs w:val="24"/>
        </w:rPr>
      </w:pPr>
    </w:p>
    <w:p w14:paraId="5E5E40D7">
      <w:pPr>
        <w:adjustRightInd w:val="0"/>
        <w:spacing w:line="36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                      </w:t>
      </w:r>
    </w:p>
    <w:p w14:paraId="19143A0E">
      <w:pPr>
        <w:adjustRightInd w:val="0"/>
        <w:spacing w:line="360" w:lineRule="exac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</w:t>
      </w:r>
    </w:p>
    <w:p w14:paraId="3803DAAB">
      <w:pPr>
        <w:spacing w:line="360" w:lineRule="exact"/>
        <w:rPr>
          <w:sz w:val="24"/>
        </w:rPr>
      </w:pPr>
    </w:p>
    <w:p w14:paraId="06E892B7">
      <w:pPr>
        <w:pStyle w:val="90"/>
        <w:tabs>
          <w:tab w:val="left" w:pos="6720"/>
        </w:tabs>
        <w:spacing w:line="300" w:lineRule="exact"/>
        <w:ind w:left="456" w:firstLine="0" w:firstLineChars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ab/>
      </w:r>
    </w:p>
    <w:p w14:paraId="235119A0">
      <w:pPr>
        <w:tabs>
          <w:tab w:val="right" w:pos="9685"/>
        </w:tabs>
        <w:spacing w:line="360" w:lineRule="atLeast"/>
        <w:ind w:firstLine="1405" w:firstLineChars="500"/>
        <w:rPr>
          <w:rFonts w:ascii="仿宋_GB2312" w:eastAsia="仿宋_GB2312"/>
          <w:b/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134" w:right="748" w:bottom="1361" w:left="1474" w:header="720" w:footer="720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badi MT Condensed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AE87">
    <w:pPr>
      <w:pStyle w:val="28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C2945">
    <w:pPr>
      <w:pStyle w:val="28"/>
      <w:framePr w:wrap="around" w:vAnchor="text" w:hAnchor="margin" w:xAlign="center" w:y="1"/>
      <w:rPr>
        <w:rStyle w:val="39"/>
      </w:rPr>
    </w:pPr>
    <w:r>
      <w:rPr>
        <w:rStyle w:val="39"/>
      </w:rPr>
      <w:fldChar w:fldCharType="begin"/>
    </w:r>
    <w:r>
      <w:rPr>
        <w:rStyle w:val="39"/>
      </w:rPr>
      <w:instrText xml:space="preserve">PAGE  </w:instrText>
    </w:r>
    <w:r>
      <w:rPr>
        <w:rStyle w:val="39"/>
      </w:rPr>
      <w:fldChar w:fldCharType="end"/>
    </w:r>
  </w:p>
  <w:p w14:paraId="4A47F769">
    <w:pPr>
      <w:pStyle w:val="2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ED66A">
    <w:pPr>
      <w:spacing w:line="400" w:lineRule="exact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CE965">
    <w:pPr>
      <w:pStyle w:val="2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334EA"/>
    <w:multiLevelType w:val="multilevel"/>
    <w:tmpl w:val="240334EA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">
    <w:nsid w:val="318332A0"/>
    <w:multiLevelType w:val="singleLevel"/>
    <w:tmpl w:val="318332A0"/>
    <w:lvl w:ilvl="0" w:tentative="0">
      <w:start w:val="1"/>
      <w:numFmt w:val="upperLetter"/>
      <w:pStyle w:val="2"/>
      <w:lvlText w:val="%1．"/>
      <w:lvlJc w:val="left"/>
      <w:pPr>
        <w:tabs>
          <w:tab w:val="left" w:pos="1050"/>
        </w:tabs>
        <w:ind w:left="1050" w:hanging="480"/>
      </w:pPr>
      <w:rPr>
        <w:rFonts w:hint="eastAsia" w:cs="Times New Roman"/>
      </w:rPr>
    </w:lvl>
  </w:abstractNum>
  <w:abstractNum w:abstractNumId="2">
    <w:nsid w:val="345A2BA1"/>
    <w:multiLevelType w:val="multilevel"/>
    <w:tmpl w:val="345A2BA1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7810B12"/>
    <w:multiLevelType w:val="multilevel"/>
    <w:tmpl w:val="37810B12"/>
    <w:lvl w:ilvl="0" w:tentative="0">
      <w:start w:val="1"/>
      <w:numFmt w:val="decimal"/>
      <w:pStyle w:val="86"/>
      <w:lvlText w:val="%1."/>
      <w:lvlJc w:val="left"/>
      <w:pPr>
        <w:tabs>
          <w:tab w:val="left" w:pos="1224"/>
        </w:tabs>
        <w:ind w:left="1224" w:hanging="1224"/>
      </w:pPr>
      <w:rPr>
        <w:rFonts w:hint="eastAsia" w:cs="Times New Roman"/>
      </w:rPr>
    </w:lvl>
    <w:lvl w:ilvl="1" w:tentative="0">
      <w:start w:val="1"/>
      <w:numFmt w:val="decimal"/>
      <w:pStyle w:val="87"/>
      <w:lvlText w:val="%1.%2"/>
      <w:lvlJc w:val="left"/>
      <w:pPr>
        <w:tabs>
          <w:tab w:val="left" w:pos="1224"/>
        </w:tabs>
        <w:ind w:left="1224" w:hanging="1224"/>
      </w:pPr>
      <w:rPr>
        <w:rFonts w:hint="eastAsia" w:cs="Times New Roman"/>
      </w:rPr>
    </w:lvl>
    <w:lvl w:ilvl="2" w:tentative="0">
      <w:start w:val="1"/>
      <w:numFmt w:val="decimal"/>
      <w:pStyle w:val="88"/>
      <w:lvlText w:val="%1.%2.%3"/>
      <w:lvlJc w:val="left"/>
      <w:pPr>
        <w:tabs>
          <w:tab w:val="left" w:pos="1224"/>
        </w:tabs>
        <w:ind w:left="1224" w:hanging="1224"/>
      </w:pPr>
      <w:rPr>
        <w:rFonts w:hint="default" w:ascii="Arial Narrow" w:hAnsi="Arial Narrow" w:eastAsia="仿宋_GB2312" w:cs="Times New Roman"/>
        <w:sz w:val="24"/>
        <w:szCs w:val="24"/>
      </w:rPr>
    </w:lvl>
    <w:lvl w:ilvl="3" w:tentative="0">
      <w:start w:val="1"/>
      <w:numFmt w:val="decimal"/>
      <w:pStyle w:val="89"/>
      <w:lvlText w:val="%1.%2.%3.%4."/>
      <w:lvlJc w:val="left"/>
      <w:pPr>
        <w:tabs>
          <w:tab w:val="left" w:pos="1225"/>
        </w:tabs>
        <w:ind w:left="1225" w:hanging="1225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 w:cs="Times New Roman"/>
      </w:rPr>
    </w:lvl>
  </w:abstractNum>
  <w:abstractNum w:abstractNumId="4">
    <w:nsid w:val="5C462E67"/>
    <w:multiLevelType w:val="multilevel"/>
    <w:tmpl w:val="5C462E67"/>
    <w:lvl w:ilvl="0" w:tentative="0">
      <w:start w:val="2"/>
      <w:numFmt w:val="decimal"/>
      <w:lvlText w:val="%1、"/>
      <w:lvlJc w:val="left"/>
      <w:pPr>
        <w:ind w:left="16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22" w:hanging="440"/>
      </w:pPr>
    </w:lvl>
    <w:lvl w:ilvl="2" w:tentative="0">
      <w:start w:val="1"/>
      <w:numFmt w:val="lowerRoman"/>
      <w:lvlText w:val="%3."/>
      <w:lvlJc w:val="right"/>
      <w:pPr>
        <w:ind w:left="2262" w:hanging="440"/>
      </w:pPr>
    </w:lvl>
    <w:lvl w:ilvl="3" w:tentative="0">
      <w:start w:val="1"/>
      <w:numFmt w:val="decimal"/>
      <w:lvlText w:val="%4."/>
      <w:lvlJc w:val="left"/>
      <w:pPr>
        <w:ind w:left="2702" w:hanging="440"/>
      </w:pPr>
    </w:lvl>
    <w:lvl w:ilvl="4" w:tentative="0">
      <w:start w:val="1"/>
      <w:numFmt w:val="lowerLetter"/>
      <w:lvlText w:val="%5)"/>
      <w:lvlJc w:val="left"/>
      <w:pPr>
        <w:ind w:left="3142" w:hanging="440"/>
      </w:pPr>
    </w:lvl>
    <w:lvl w:ilvl="5" w:tentative="0">
      <w:start w:val="1"/>
      <w:numFmt w:val="lowerRoman"/>
      <w:lvlText w:val="%6."/>
      <w:lvlJc w:val="right"/>
      <w:pPr>
        <w:ind w:left="3582" w:hanging="440"/>
      </w:pPr>
    </w:lvl>
    <w:lvl w:ilvl="6" w:tentative="0">
      <w:start w:val="1"/>
      <w:numFmt w:val="decimal"/>
      <w:lvlText w:val="%7."/>
      <w:lvlJc w:val="left"/>
      <w:pPr>
        <w:ind w:left="4022" w:hanging="440"/>
      </w:pPr>
    </w:lvl>
    <w:lvl w:ilvl="7" w:tentative="0">
      <w:start w:val="1"/>
      <w:numFmt w:val="lowerLetter"/>
      <w:lvlText w:val="%8)"/>
      <w:lvlJc w:val="left"/>
      <w:pPr>
        <w:ind w:left="4462" w:hanging="440"/>
      </w:pPr>
    </w:lvl>
    <w:lvl w:ilvl="8" w:tentative="0">
      <w:start w:val="1"/>
      <w:numFmt w:val="lowerRoman"/>
      <w:lvlText w:val="%9."/>
      <w:lvlJc w:val="right"/>
      <w:pPr>
        <w:ind w:left="4902" w:hanging="440"/>
      </w:pPr>
    </w:lvl>
  </w:abstractNum>
  <w:abstractNum w:abstractNumId="5">
    <w:nsid w:val="5F6D1D18"/>
    <w:multiLevelType w:val="singleLevel"/>
    <w:tmpl w:val="5F6D1D18"/>
    <w:lvl w:ilvl="0" w:tentative="0">
      <w:start w:val="1"/>
      <w:numFmt w:val="chineseCountingThousand"/>
      <w:pStyle w:val="69"/>
      <w:lvlText w:val="%1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</w:abstractNum>
  <w:abstractNum w:abstractNumId="6">
    <w:nsid w:val="73654C17"/>
    <w:multiLevelType w:val="multilevel"/>
    <w:tmpl w:val="73654C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14"/>
    <w:rsid w:val="00002AA2"/>
    <w:rsid w:val="00002C02"/>
    <w:rsid w:val="00003C02"/>
    <w:rsid w:val="000068A2"/>
    <w:rsid w:val="000120F9"/>
    <w:rsid w:val="00014AF9"/>
    <w:rsid w:val="0001650C"/>
    <w:rsid w:val="00016A92"/>
    <w:rsid w:val="00025428"/>
    <w:rsid w:val="000266C8"/>
    <w:rsid w:val="00027DC8"/>
    <w:rsid w:val="000333E4"/>
    <w:rsid w:val="00034010"/>
    <w:rsid w:val="00035B8B"/>
    <w:rsid w:val="00037DC5"/>
    <w:rsid w:val="000410B1"/>
    <w:rsid w:val="00043494"/>
    <w:rsid w:val="00044A71"/>
    <w:rsid w:val="00044B3A"/>
    <w:rsid w:val="00051850"/>
    <w:rsid w:val="00053ACA"/>
    <w:rsid w:val="000549C7"/>
    <w:rsid w:val="00055B2C"/>
    <w:rsid w:val="00056C5B"/>
    <w:rsid w:val="00061429"/>
    <w:rsid w:val="00062088"/>
    <w:rsid w:val="0006316C"/>
    <w:rsid w:val="00063555"/>
    <w:rsid w:val="0006373F"/>
    <w:rsid w:val="00064ECB"/>
    <w:rsid w:val="00073FF8"/>
    <w:rsid w:val="000747DE"/>
    <w:rsid w:val="00074E11"/>
    <w:rsid w:val="000750AA"/>
    <w:rsid w:val="0007562E"/>
    <w:rsid w:val="000779F6"/>
    <w:rsid w:val="0008108F"/>
    <w:rsid w:val="00082BE0"/>
    <w:rsid w:val="00082D2B"/>
    <w:rsid w:val="00084161"/>
    <w:rsid w:val="00084864"/>
    <w:rsid w:val="000854F7"/>
    <w:rsid w:val="00085AEA"/>
    <w:rsid w:val="00087AF6"/>
    <w:rsid w:val="0009066D"/>
    <w:rsid w:val="00091E0F"/>
    <w:rsid w:val="000928CE"/>
    <w:rsid w:val="00092F7D"/>
    <w:rsid w:val="0009361D"/>
    <w:rsid w:val="00094DBD"/>
    <w:rsid w:val="00096538"/>
    <w:rsid w:val="000A25F9"/>
    <w:rsid w:val="000A2C8B"/>
    <w:rsid w:val="000A2E87"/>
    <w:rsid w:val="000A3684"/>
    <w:rsid w:val="000A6814"/>
    <w:rsid w:val="000A7BCC"/>
    <w:rsid w:val="000B2358"/>
    <w:rsid w:val="000B2E18"/>
    <w:rsid w:val="000B3DFD"/>
    <w:rsid w:val="000B5FAF"/>
    <w:rsid w:val="000C2333"/>
    <w:rsid w:val="000C4584"/>
    <w:rsid w:val="000C671F"/>
    <w:rsid w:val="000C6A0E"/>
    <w:rsid w:val="000C7E28"/>
    <w:rsid w:val="000D0720"/>
    <w:rsid w:val="000D385A"/>
    <w:rsid w:val="000D585D"/>
    <w:rsid w:val="000D6431"/>
    <w:rsid w:val="000D7783"/>
    <w:rsid w:val="000D7BC1"/>
    <w:rsid w:val="000D7BCA"/>
    <w:rsid w:val="000D7E6E"/>
    <w:rsid w:val="000E0082"/>
    <w:rsid w:val="000E0296"/>
    <w:rsid w:val="000E100E"/>
    <w:rsid w:val="000E1692"/>
    <w:rsid w:val="000E2C17"/>
    <w:rsid w:val="000E391A"/>
    <w:rsid w:val="000E3C11"/>
    <w:rsid w:val="000E65FF"/>
    <w:rsid w:val="000F3A2C"/>
    <w:rsid w:val="000F4E9B"/>
    <w:rsid w:val="000F5F56"/>
    <w:rsid w:val="001012A8"/>
    <w:rsid w:val="00101C12"/>
    <w:rsid w:val="0010598E"/>
    <w:rsid w:val="0010696A"/>
    <w:rsid w:val="00112A9D"/>
    <w:rsid w:val="00112C41"/>
    <w:rsid w:val="001141C0"/>
    <w:rsid w:val="00117E47"/>
    <w:rsid w:val="0012264D"/>
    <w:rsid w:val="00123176"/>
    <w:rsid w:val="00130ACF"/>
    <w:rsid w:val="001315BC"/>
    <w:rsid w:val="00132220"/>
    <w:rsid w:val="00132AAF"/>
    <w:rsid w:val="00132C52"/>
    <w:rsid w:val="00133617"/>
    <w:rsid w:val="0013398D"/>
    <w:rsid w:val="00133BC7"/>
    <w:rsid w:val="0013468B"/>
    <w:rsid w:val="00136FC9"/>
    <w:rsid w:val="00140EFE"/>
    <w:rsid w:val="00140FBA"/>
    <w:rsid w:val="00141B40"/>
    <w:rsid w:val="00142524"/>
    <w:rsid w:val="0014546B"/>
    <w:rsid w:val="00151665"/>
    <w:rsid w:val="00152148"/>
    <w:rsid w:val="00153737"/>
    <w:rsid w:val="0015603A"/>
    <w:rsid w:val="001653E7"/>
    <w:rsid w:val="001662D5"/>
    <w:rsid w:val="00166B91"/>
    <w:rsid w:val="001741E9"/>
    <w:rsid w:val="00174297"/>
    <w:rsid w:val="00176583"/>
    <w:rsid w:val="00176A6F"/>
    <w:rsid w:val="00176EF5"/>
    <w:rsid w:val="00181F45"/>
    <w:rsid w:val="00182A53"/>
    <w:rsid w:val="001836D1"/>
    <w:rsid w:val="00183A6B"/>
    <w:rsid w:val="00183A6C"/>
    <w:rsid w:val="00183FF7"/>
    <w:rsid w:val="001849F1"/>
    <w:rsid w:val="00184B0F"/>
    <w:rsid w:val="00185146"/>
    <w:rsid w:val="0019033A"/>
    <w:rsid w:val="00191586"/>
    <w:rsid w:val="00192E5C"/>
    <w:rsid w:val="0019482B"/>
    <w:rsid w:val="001960BC"/>
    <w:rsid w:val="001A391A"/>
    <w:rsid w:val="001A3B79"/>
    <w:rsid w:val="001A5806"/>
    <w:rsid w:val="001B1685"/>
    <w:rsid w:val="001B29FE"/>
    <w:rsid w:val="001B2CAE"/>
    <w:rsid w:val="001B38B8"/>
    <w:rsid w:val="001C1114"/>
    <w:rsid w:val="001C279C"/>
    <w:rsid w:val="001C3C76"/>
    <w:rsid w:val="001C4620"/>
    <w:rsid w:val="001C4B8D"/>
    <w:rsid w:val="001C5DD8"/>
    <w:rsid w:val="001C6390"/>
    <w:rsid w:val="001C63FA"/>
    <w:rsid w:val="001D2944"/>
    <w:rsid w:val="001D2AC3"/>
    <w:rsid w:val="001E188A"/>
    <w:rsid w:val="001E439F"/>
    <w:rsid w:val="001E563B"/>
    <w:rsid w:val="001F1668"/>
    <w:rsid w:val="001F1F2A"/>
    <w:rsid w:val="001F5E80"/>
    <w:rsid w:val="001F5F65"/>
    <w:rsid w:val="00200D1D"/>
    <w:rsid w:val="00202632"/>
    <w:rsid w:val="0020641F"/>
    <w:rsid w:val="00215E13"/>
    <w:rsid w:val="002254AC"/>
    <w:rsid w:val="002259C5"/>
    <w:rsid w:val="00226334"/>
    <w:rsid w:val="00230A75"/>
    <w:rsid w:val="00230E3E"/>
    <w:rsid w:val="00232C7D"/>
    <w:rsid w:val="00234AB7"/>
    <w:rsid w:val="00235482"/>
    <w:rsid w:val="00236466"/>
    <w:rsid w:val="00244F38"/>
    <w:rsid w:val="00246597"/>
    <w:rsid w:val="00246C4B"/>
    <w:rsid w:val="002510C2"/>
    <w:rsid w:val="00252651"/>
    <w:rsid w:val="00254492"/>
    <w:rsid w:val="00254854"/>
    <w:rsid w:val="00255D03"/>
    <w:rsid w:val="00255FA6"/>
    <w:rsid w:val="00257CEE"/>
    <w:rsid w:val="002604E2"/>
    <w:rsid w:val="002622B8"/>
    <w:rsid w:val="002650FD"/>
    <w:rsid w:val="00267E03"/>
    <w:rsid w:val="00272737"/>
    <w:rsid w:val="002771D8"/>
    <w:rsid w:val="00281979"/>
    <w:rsid w:val="00281E07"/>
    <w:rsid w:val="002856C2"/>
    <w:rsid w:val="00291C54"/>
    <w:rsid w:val="00296D14"/>
    <w:rsid w:val="00297224"/>
    <w:rsid w:val="002A29C2"/>
    <w:rsid w:val="002A4630"/>
    <w:rsid w:val="002A58EC"/>
    <w:rsid w:val="002A6A8B"/>
    <w:rsid w:val="002A747C"/>
    <w:rsid w:val="002B21D6"/>
    <w:rsid w:val="002B2AE3"/>
    <w:rsid w:val="002B2D81"/>
    <w:rsid w:val="002B37C8"/>
    <w:rsid w:val="002B5190"/>
    <w:rsid w:val="002B564C"/>
    <w:rsid w:val="002B7036"/>
    <w:rsid w:val="002B73EA"/>
    <w:rsid w:val="002C17F7"/>
    <w:rsid w:val="002C3CD4"/>
    <w:rsid w:val="002C42DC"/>
    <w:rsid w:val="002C4EEF"/>
    <w:rsid w:val="002D0181"/>
    <w:rsid w:val="002D1AD4"/>
    <w:rsid w:val="002D2297"/>
    <w:rsid w:val="002D37A2"/>
    <w:rsid w:val="002D4AA9"/>
    <w:rsid w:val="002D70AE"/>
    <w:rsid w:val="002E06C8"/>
    <w:rsid w:val="002E0784"/>
    <w:rsid w:val="002E7E28"/>
    <w:rsid w:val="002F0377"/>
    <w:rsid w:val="002F06C3"/>
    <w:rsid w:val="002F0ED7"/>
    <w:rsid w:val="002F1A68"/>
    <w:rsid w:val="002F1C48"/>
    <w:rsid w:val="002F2CA9"/>
    <w:rsid w:val="002F2F31"/>
    <w:rsid w:val="002F6D1D"/>
    <w:rsid w:val="002F7B41"/>
    <w:rsid w:val="003039B2"/>
    <w:rsid w:val="00306CFB"/>
    <w:rsid w:val="00306F02"/>
    <w:rsid w:val="00312611"/>
    <w:rsid w:val="0031359F"/>
    <w:rsid w:val="00313792"/>
    <w:rsid w:val="003148EB"/>
    <w:rsid w:val="003169E9"/>
    <w:rsid w:val="00317C6E"/>
    <w:rsid w:val="00320DFF"/>
    <w:rsid w:val="003219F3"/>
    <w:rsid w:val="0032418A"/>
    <w:rsid w:val="00334EA3"/>
    <w:rsid w:val="00336A39"/>
    <w:rsid w:val="00343BB2"/>
    <w:rsid w:val="00344054"/>
    <w:rsid w:val="00344F08"/>
    <w:rsid w:val="00346BC5"/>
    <w:rsid w:val="00351294"/>
    <w:rsid w:val="00352478"/>
    <w:rsid w:val="00353757"/>
    <w:rsid w:val="003539D7"/>
    <w:rsid w:val="00356477"/>
    <w:rsid w:val="003569A6"/>
    <w:rsid w:val="003578F4"/>
    <w:rsid w:val="00357E8D"/>
    <w:rsid w:val="003615CC"/>
    <w:rsid w:val="00364102"/>
    <w:rsid w:val="00365276"/>
    <w:rsid w:val="0036571B"/>
    <w:rsid w:val="00366A49"/>
    <w:rsid w:val="00366DE4"/>
    <w:rsid w:val="00370CBB"/>
    <w:rsid w:val="00372D78"/>
    <w:rsid w:val="0037327E"/>
    <w:rsid w:val="00375E61"/>
    <w:rsid w:val="0038130D"/>
    <w:rsid w:val="00383ACE"/>
    <w:rsid w:val="0038477C"/>
    <w:rsid w:val="00386D6B"/>
    <w:rsid w:val="00387708"/>
    <w:rsid w:val="003877B1"/>
    <w:rsid w:val="00391047"/>
    <w:rsid w:val="00395D02"/>
    <w:rsid w:val="003976D4"/>
    <w:rsid w:val="00397B82"/>
    <w:rsid w:val="003A009F"/>
    <w:rsid w:val="003A0470"/>
    <w:rsid w:val="003A24A7"/>
    <w:rsid w:val="003A2B83"/>
    <w:rsid w:val="003A2E59"/>
    <w:rsid w:val="003A3C5F"/>
    <w:rsid w:val="003A6707"/>
    <w:rsid w:val="003B27B7"/>
    <w:rsid w:val="003B61AF"/>
    <w:rsid w:val="003B74CF"/>
    <w:rsid w:val="003C21A9"/>
    <w:rsid w:val="003C3156"/>
    <w:rsid w:val="003C3A71"/>
    <w:rsid w:val="003C3CCE"/>
    <w:rsid w:val="003C6ED3"/>
    <w:rsid w:val="003C74F0"/>
    <w:rsid w:val="003D049B"/>
    <w:rsid w:val="003D3B4F"/>
    <w:rsid w:val="003D42F1"/>
    <w:rsid w:val="003D67F8"/>
    <w:rsid w:val="003D76BB"/>
    <w:rsid w:val="003D792C"/>
    <w:rsid w:val="003E2033"/>
    <w:rsid w:val="003E3628"/>
    <w:rsid w:val="003E3E1D"/>
    <w:rsid w:val="003E5F67"/>
    <w:rsid w:val="003F1889"/>
    <w:rsid w:val="003F2F5E"/>
    <w:rsid w:val="003F31E5"/>
    <w:rsid w:val="003F471A"/>
    <w:rsid w:val="003F4B48"/>
    <w:rsid w:val="004018AF"/>
    <w:rsid w:val="00402154"/>
    <w:rsid w:val="004029E8"/>
    <w:rsid w:val="00403345"/>
    <w:rsid w:val="00411C2E"/>
    <w:rsid w:val="00411DD0"/>
    <w:rsid w:val="0041248D"/>
    <w:rsid w:val="0041482C"/>
    <w:rsid w:val="00414D2C"/>
    <w:rsid w:val="00417D97"/>
    <w:rsid w:val="0042100B"/>
    <w:rsid w:val="004245B3"/>
    <w:rsid w:val="004247F9"/>
    <w:rsid w:val="004256DD"/>
    <w:rsid w:val="0042726F"/>
    <w:rsid w:val="00427330"/>
    <w:rsid w:val="00427DEB"/>
    <w:rsid w:val="00427FCD"/>
    <w:rsid w:val="00432A17"/>
    <w:rsid w:val="00433384"/>
    <w:rsid w:val="004348FC"/>
    <w:rsid w:val="00436038"/>
    <w:rsid w:val="00437F40"/>
    <w:rsid w:val="00440C4A"/>
    <w:rsid w:val="00443AC0"/>
    <w:rsid w:val="00444FE3"/>
    <w:rsid w:val="00445762"/>
    <w:rsid w:val="00445BBC"/>
    <w:rsid w:val="00446ED3"/>
    <w:rsid w:val="0045018F"/>
    <w:rsid w:val="0045338A"/>
    <w:rsid w:val="00457301"/>
    <w:rsid w:val="00464207"/>
    <w:rsid w:val="00466444"/>
    <w:rsid w:val="0046666E"/>
    <w:rsid w:val="00471618"/>
    <w:rsid w:val="00471B31"/>
    <w:rsid w:val="00474F7A"/>
    <w:rsid w:val="004770DD"/>
    <w:rsid w:val="004806AB"/>
    <w:rsid w:val="00483BD2"/>
    <w:rsid w:val="0048501C"/>
    <w:rsid w:val="004865BD"/>
    <w:rsid w:val="004911F2"/>
    <w:rsid w:val="00492EF1"/>
    <w:rsid w:val="00493438"/>
    <w:rsid w:val="0049441D"/>
    <w:rsid w:val="004958B3"/>
    <w:rsid w:val="00497CD8"/>
    <w:rsid w:val="004A405B"/>
    <w:rsid w:val="004A48F8"/>
    <w:rsid w:val="004A49B5"/>
    <w:rsid w:val="004B14B5"/>
    <w:rsid w:val="004B1643"/>
    <w:rsid w:val="004B23C2"/>
    <w:rsid w:val="004B2F15"/>
    <w:rsid w:val="004B311F"/>
    <w:rsid w:val="004B457D"/>
    <w:rsid w:val="004B63C1"/>
    <w:rsid w:val="004B6B0A"/>
    <w:rsid w:val="004B7122"/>
    <w:rsid w:val="004C089B"/>
    <w:rsid w:val="004C1264"/>
    <w:rsid w:val="004C1A47"/>
    <w:rsid w:val="004C1AA2"/>
    <w:rsid w:val="004C1C1A"/>
    <w:rsid w:val="004C1D44"/>
    <w:rsid w:val="004C28FD"/>
    <w:rsid w:val="004C2DA8"/>
    <w:rsid w:val="004C3AAF"/>
    <w:rsid w:val="004C3B11"/>
    <w:rsid w:val="004C47CE"/>
    <w:rsid w:val="004C5917"/>
    <w:rsid w:val="004D0763"/>
    <w:rsid w:val="004D0F90"/>
    <w:rsid w:val="004D1290"/>
    <w:rsid w:val="004D2ED7"/>
    <w:rsid w:val="004D3002"/>
    <w:rsid w:val="004D3123"/>
    <w:rsid w:val="004D3930"/>
    <w:rsid w:val="004D5571"/>
    <w:rsid w:val="004D7844"/>
    <w:rsid w:val="004E0710"/>
    <w:rsid w:val="004E2140"/>
    <w:rsid w:val="004E256B"/>
    <w:rsid w:val="004E38D8"/>
    <w:rsid w:val="004E67AD"/>
    <w:rsid w:val="004F215D"/>
    <w:rsid w:val="004F2D30"/>
    <w:rsid w:val="004F2D4E"/>
    <w:rsid w:val="004F36E7"/>
    <w:rsid w:val="004F4462"/>
    <w:rsid w:val="004F51F9"/>
    <w:rsid w:val="0050257F"/>
    <w:rsid w:val="00505009"/>
    <w:rsid w:val="005060D2"/>
    <w:rsid w:val="005062D0"/>
    <w:rsid w:val="00507852"/>
    <w:rsid w:val="00510B61"/>
    <w:rsid w:val="00512E4A"/>
    <w:rsid w:val="00513080"/>
    <w:rsid w:val="005138C5"/>
    <w:rsid w:val="00513FFD"/>
    <w:rsid w:val="005141DA"/>
    <w:rsid w:val="00516137"/>
    <w:rsid w:val="00520147"/>
    <w:rsid w:val="00522688"/>
    <w:rsid w:val="00527A62"/>
    <w:rsid w:val="00536073"/>
    <w:rsid w:val="00540B83"/>
    <w:rsid w:val="00541173"/>
    <w:rsid w:val="00541A2A"/>
    <w:rsid w:val="0054564F"/>
    <w:rsid w:val="005467B8"/>
    <w:rsid w:val="005526D1"/>
    <w:rsid w:val="0055271D"/>
    <w:rsid w:val="005547E1"/>
    <w:rsid w:val="00554EBD"/>
    <w:rsid w:val="005556CB"/>
    <w:rsid w:val="00560978"/>
    <w:rsid w:val="0056219F"/>
    <w:rsid w:val="005632BC"/>
    <w:rsid w:val="005642A8"/>
    <w:rsid w:val="005642C9"/>
    <w:rsid w:val="005664D8"/>
    <w:rsid w:val="00566FE1"/>
    <w:rsid w:val="00567CA3"/>
    <w:rsid w:val="00571B0D"/>
    <w:rsid w:val="00571E2B"/>
    <w:rsid w:val="00575842"/>
    <w:rsid w:val="00576173"/>
    <w:rsid w:val="00577577"/>
    <w:rsid w:val="00577693"/>
    <w:rsid w:val="0058346E"/>
    <w:rsid w:val="005843EB"/>
    <w:rsid w:val="00585AE5"/>
    <w:rsid w:val="00586A6A"/>
    <w:rsid w:val="0059088A"/>
    <w:rsid w:val="005933F6"/>
    <w:rsid w:val="0059607A"/>
    <w:rsid w:val="005974A4"/>
    <w:rsid w:val="005A0526"/>
    <w:rsid w:val="005A0CD0"/>
    <w:rsid w:val="005A0FEA"/>
    <w:rsid w:val="005A1068"/>
    <w:rsid w:val="005A265B"/>
    <w:rsid w:val="005A28B5"/>
    <w:rsid w:val="005A5810"/>
    <w:rsid w:val="005B3E52"/>
    <w:rsid w:val="005C3930"/>
    <w:rsid w:val="005C481B"/>
    <w:rsid w:val="005C49F3"/>
    <w:rsid w:val="005C6702"/>
    <w:rsid w:val="005C7BE6"/>
    <w:rsid w:val="005D1B95"/>
    <w:rsid w:val="005D311E"/>
    <w:rsid w:val="005D43A6"/>
    <w:rsid w:val="005D531D"/>
    <w:rsid w:val="005D7027"/>
    <w:rsid w:val="005D7842"/>
    <w:rsid w:val="005D7F1F"/>
    <w:rsid w:val="005E1401"/>
    <w:rsid w:val="005E2F3E"/>
    <w:rsid w:val="005E38DB"/>
    <w:rsid w:val="005F057C"/>
    <w:rsid w:val="005F211D"/>
    <w:rsid w:val="005F2A25"/>
    <w:rsid w:val="005F3DC6"/>
    <w:rsid w:val="00601A89"/>
    <w:rsid w:val="00605127"/>
    <w:rsid w:val="00605C89"/>
    <w:rsid w:val="00606BED"/>
    <w:rsid w:val="00607BE3"/>
    <w:rsid w:val="006111D0"/>
    <w:rsid w:val="00611251"/>
    <w:rsid w:val="00614975"/>
    <w:rsid w:val="00616D62"/>
    <w:rsid w:val="00617A76"/>
    <w:rsid w:val="00622379"/>
    <w:rsid w:val="006235A3"/>
    <w:rsid w:val="006238A4"/>
    <w:rsid w:val="00624352"/>
    <w:rsid w:val="006260AB"/>
    <w:rsid w:val="006260F2"/>
    <w:rsid w:val="006262CC"/>
    <w:rsid w:val="00626741"/>
    <w:rsid w:val="00626C0F"/>
    <w:rsid w:val="00630A45"/>
    <w:rsid w:val="00631AF8"/>
    <w:rsid w:val="006327EF"/>
    <w:rsid w:val="00636439"/>
    <w:rsid w:val="00640179"/>
    <w:rsid w:val="006423C7"/>
    <w:rsid w:val="00643F35"/>
    <w:rsid w:val="00647945"/>
    <w:rsid w:val="006545CA"/>
    <w:rsid w:val="00662E77"/>
    <w:rsid w:val="00664A5C"/>
    <w:rsid w:val="00671346"/>
    <w:rsid w:val="00675136"/>
    <w:rsid w:val="00676388"/>
    <w:rsid w:val="00676642"/>
    <w:rsid w:val="006804C6"/>
    <w:rsid w:val="0068167E"/>
    <w:rsid w:val="006825A0"/>
    <w:rsid w:val="00685666"/>
    <w:rsid w:val="00686C89"/>
    <w:rsid w:val="006920CF"/>
    <w:rsid w:val="00692293"/>
    <w:rsid w:val="006929E6"/>
    <w:rsid w:val="00693B58"/>
    <w:rsid w:val="00695240"/>
    <w:rsid w:val="00695A0C"/>
    <w:rsid w:val="00695E9B"/>
    <w:rsid w:val="006969A9"/>
    <w:rsid w:val="006A08C3"/>
    <w:rsid w:val="006A10D4"/>
    <w:rsid w:val="006B5668"/>
    <w:rsid w:val="006C0625"/>
    <w:rsid w:val="006C1140"/>
    <w:rsid w:val="006C1284"/>
    <w:rsid w:val="006C144E"/>
    <w:rsid w:val="006C20D1"/>
    <w:rsid w:val="006C2140"/>
    <w:rsid w:val="006C3948"/>
    <w:rsid w:val="006C407C"/>
    <w:rsid w:val="006C6034"/>
    <w:rsid w:val="006C7D05"/>
    <w:rsid w:val="006D2F72"/>
    <w:rsid w:val="006D3067"/>
    <w:rsid w:val="006D3AB7"/>
    <w:rsid w:val="006D5A96"/>
    <w:rsid w:val="006D5F9D"/>
    <w:rsid w:val="006D6BD0"/>
    <w:rsid w:val="006E1867"/>
    <w:rsid w:val="006E2194"/>
    <w:rsid w:val="006E5B2A"/>
    <w:rsid w:val="006E6731"/>
    <w:rsid w:val="006E7883"/>
    <w:rsid w:val="006F2401"/>
    <w:rsid w:val="006F242A"/>
    <w:rsid w:val="006F57B1"/>
    <w:rsid w:val="006F6985"/>
    <w:rsid w:val="006F762E"/>
    <w:rsid w:val="007013B0"/>
    <w:rsid w:val="00705615"/>
    <w:rsid w:val="0070631B"/>
    <w:rsid w:val="00707111"/>
    <w:rsid w:val="00707164"/>
    <w:rsid w:val="00707FA2"/>
    <w:rsid w:val="00711CA5"/>
    <w:rsid w:val="0071267C"/>
    <w:rsid w:val="00712D41"/>
    <w:rsid w:val="00712E54"/>
    <w:rsid w:val="00713E4F"/>
    <w:rsid w:val="00713EC9"/>
    <w:rsid w:val="00716F23"/>
    <w:rsid w:val="007257D3"/>
    <w:rsid w:val="007308BA"/>
    <w:rsid w:val="007320E1"/>
    <w:rsid w:val="00734CF4"/>
    <w:rsid w:val="00736E92"/>
    <w:rsid w:val="00740A3D"/>
    <w:rsid w:val="00741650"/>
    <w:rsid w:val="00742A58"/>
    <w:rsid w:val="007432E3"/>
    <w:rsid w:val="007454C4"/>
    <w:rsid w:val="0074611B"/>
    <w:rsid w:val="00746245"/>
    <w:rsid w:val="0074720E"/>
    <w:rsid w:val="00751B76"/>
    <w:rsid w:val="007553FA"/>
    <w:rsid w:val="00757646"/>
    <w:rsid w:val="00764D7F"/>
    <w:rsid w:val="00764F16"/>
    <w:rsid w:val="00765026"/>
    <w:rsid w:val="007659CA"/>
    <w:rsid w:val="00766584"/>
    <w:rsid w:val="007672AA"/>
    <w:rsid w:val="00771E14"/>
    <w:rsid w:val="00772511"/>
    <w:rsid w:val="00773D4D"/>
    <w:rsid w:val="00773F71"/>
    <w:rsid w:val="007829C7"/>
    <w:rsid w:val="00783408"/>
    <w:rsid w:val="00783CC7"/>
    <w:rsid w:val="007848A1"/>
    <w:rsid w:val="00787420"/>
    <w:rsid w:val="00791F91"/>
    <w:rsid w:val="00792BD8"/>
    <w:rsid w:val="00793045"/>
    <w:rsid w:val="007937AA"/>
    <w:rsid w:val="00793A79"/>
    <w:rsid w:val="0079434F"/>
    <w:rsid w:val="007956F6"/>
    <w:rsid w:val="00796B2F"/>
    <w:rsid w:val="007A0277"/>
    <w:rsid w:val="007A0658"/>
    <w:rsid w:val="007A5915"/>
    <w:rsid w:val="007A68C6"/>
    <w:rsid w:val="007B6E19"/>
    <w:rsid w:val="007B7767"/>
    <w:rsid w:val="007C39B1"/>
    <w:rsid w:val="007C4D24"/>
    <w:rsid w:val="007C5CF1"/>
    <w:rsid w:val="007D05A8"/>
    <w:rsid w:val="007D0BAF"/>
    <w:rsid w:val="007D39D0"/>
    <w:rsid w:val="007D41E3"/>
    <w:rsid w:val="007D4C41"/>
    <w:rsid w:val="007D7A05"/>
    <w:rsid w:val="007E2458"/>
    <w:rsid w:val="007E5C72"/>
    <w:rsid w:val="007F192D"/>
    <w:rsid w:val="007F2EC7"/>
    <w:rsid w:val="007F3B5C"/>
    <w:rsid w:val="007F47AF"/>
    <w:rsid w:val="007F6D3A"/>
    <w:rsid w:val="007F7A1A"/>
    <w:rsid w:val="0080124F"/>
    <w:rsid w:val="008014FB"/>
    <w:rsid w:val="008023DB"/>
    <w:rsid w:val="00804A9E"/>
    <w:rsid w:val="00805231"/>
    <w:rsid w:val="00805AA8"/>
    <w:rsid w:val="00806262"/>
    <w:rsid w:val="00806A76"/>
    <w:rsid w:val="00806CF1"/>
    <w:rsid w:val="00810A59"/>
    <w:rsid w:val="00811F3A"/>
    <w:rsid w:val="00816D49"/>
    <w:rsid w:val="008172FB"/>
    <w:rsid w:val="0082141F"/>
    <w:rsid w:val="00821736"/>
    <w:rsid w:val="008229A4"/>
    <w:rsid w:val="008231A1"/>
    <w:rsid w:val="00823EA1"/>
    <w:rsid w:val="00824E42"/>
    <w:rsid w:val="0083147F"/>
    <w:rsid w:val="00832359"/>
    <w:rsid w:val="00833DDB"/>
    <w:rsid w:val="00840323"/>
    <w:rsid w:val="008413DB"/>
    <w:rsid w:val="00843AAB"/>
    <w:rsid w:val="008477B7"/>
    <w:rsid w:val="00847AE0"/>
    <w:rsid w:val="00851E1F"/>
    <w:rsid w:val="00854EAC"/>
    <w:rsid w:val="008578CB"/>
    <w:rsid w:val="00861836"/>
    <w:rsid w:val="00861A11"/>
    <w:rsid w:val="008620AB"/>
    <w:rsid w:val="00862342"/>
    <w:rsid w:val="00863F74"/>
    <w:rsid w:val="00865C8B"/>
    <w:rsid w:val="008662B1"/>
    <w:rsid w:val="008665CD"/>
    <w:rsid w:val="00871116"/>
    <w:rsid w:val="00871315"/>
    <w:rsid w:val="00872A27"/>
    <w:rsid w:val="008733B8"/>
    <w:rsid w:val="00874B6F"/>
    <w:rsid w:val="00874D3A"/>
    <w:rsid w:val="00875D20"/>
    <w:rsid w:val="00876BA2"/>
    <w:rsid w:val="00876DEB"/>
    <w:rsid w:val="008803DE"/>
    <w:rsid w:val="00884C1B"/>
    <w:rsid w:val="0088526F"/>
    <w:rsid w:val="0088578C"/>
    <w:rsid w:val="0088612D"/>
    <w:rsid w:val="00890800"/>
    <w:rsid w:val="00891FBE"/>
    <w:rsid w:val="0089299D"/>
    <w:rsid w:val="00894490"/>
    <w:rsid w:val="00895D24"/>
    <w:rsid w:val="008A5E06"/>
    <w:rsid w:val="008B2FCF"/>
    <w:rsid w:val="008B3F24"/>
    <w:rsid w:val="008B4878"/>
    <w:rsid w:val="008B6DBE"/>
    <w:rsid w:val="008B7572"/>
    <w:rsid w:val="008C1D6A"/>
    <w:rsid w:val="008C3064"/>
    <w:rsid w:val="008C3B02"/>
    <w:rsid w:val="008C406B"/>
    <w:rsid w:val="008C687C"/>
    <w:rsid w:val="008C76E2"/>
    <w:rsid w:val="008D0078"/>
    <w:rsid w:val="008D10D5"/>
    <w:rsid w:val="008D4C21"/>
    <w:rsid w:val="008E06B1"/>
    <w:rsid w:val="008E1261"/>
    <w:rsid w:val="008E2B9E"/>
    <w:rsid w:val="008E33D9"/>
    <w:rsid w:val="008E6F1E"/>
    <w:rsid w:val="008E76AB"/>
    <w:rsid w:val="008E77EC"/>
    <w:rsid w:val="008F144B"/>
    <w:rsid w:val="008F1F2C"/>
    <w:rsid w:val="008F28B7"/>
    <w:rsid w:val="008F37F1"/>
    <w:rsid w:val="008F492D"/>
    <w:rsid w:val="008F5C24"/>
    <w:rsid w:val="00900B31"/>
    <w:rsid w:val="00901317"/>
    <w:rsid w:val="00905965"/>
    <w:rsid w:val="00905D85"/>
    <w:rsid w:val="0091030F"/>
    <w:rsid w:val="009131AC"/>
    <w:rsid w:val="00916425"/>
    <w:rsid w:val="00917559"/>
    <w:rsid w:val="00922348"/>
    <w:rsid w:val="00925FC5"/>
    <w:rsid w:val="00927559"/>
    <w:rsid w:val="0093029C"/>
    <w:rsid w:val="0093051A"/>
    <w:rsid w:val="00930F4A"/>
    <w:rsid w:val="00933E2C"/>
    <w:rsid w:val="0093519A"/>
    <w:rsid w:val="00935B0B"/>
    <w:rsid w:val="00936943"/>
    <w:rsid w:val="009372D8"/>
    <w:rsid w:val="009405EE"/>
    <w:rsid w:val="009444B0"/>
    <w:rsid w:val="00945EF1"/>
    <w:rsid w:val="009505C7"/>
    <w:rsid w:val="00951D20"/>
    <w:rsid w:val="0095278F"/>
    <w:rsid w:val="0095299C"/>
    <w:rsid w:val="00961545"/>
    <w:rsid w:val="00964223"/>
    <w:rsid w:val="0096590D"/>
    <w:rsid w:val="00967C7E"/>
    <w:rsid w:val="00970816"/>
    <w:rsid w:val="0097103E"/>
    <w:rsid w:val="00972FB2"/>
    <w:rsid w:val="0097548F"/>
    <w:rsid w:val="00975974"/>
    <w:rsid w:val="00975FE5"/>
    <w:rsid w:val="009771A6"/>
    <w:rsid w:val="00981407"/>
    <w:rsid w:val="00982A1F"/>
    <w:rsid w:val="00987008"/>
    <w:rsid w:val="009910F2"/>
    <w:rsid w:val="00991577"/>
    <w:rsid w:val="00991C47"/>
    <w:rsid w:val="00991E32"/>
    <w:rsid w:val="00993212"/>
    <w:rsid w:val="00993790"/>
    <w:rsid w:val="0099653E"/>
    <w:rsid w:val="00996E0E"/>
    <w:rsid w:val="00997663"/>
    <w:rsid w:val="009A05E6"/>
    <w:rsid w:val="009A2876"/>
    <w:rsid w:val="009A4B6D"/>
    <w:rsid w:val="009A6A78"/>
    <w:rsid w:val="009B4DC1"/>
    <w:rsid w:val="009B6CF0"/>
    <w:rsid w:val="009B78CB"/>
    <w:rsid w:val="009C075F"/>
    <w:rsid w:val="009C32F1"/>
    <w:rsid w:val="009C3EE3"/>
    <w:rsid w:val="009C4639"/>
    <w:rsid w:val="009C5DE4"/>
    <w:rsid w:val="009D26ED"/>
    <w:rsid w:val="009D3DE6"/>
    <w:rsid w:val="009D4482"/>
    <w:rsid w:val="009E082E"/>
    <w:rsid w:val="009E3DDA"/>
    <w:rsid w:val="009E43CB"/>
    <w:rsid w:val="009E48D8"/>
    <w:rsid w:val="009E4A68"/>
    <w:rsid w:val="009E5245"/>
    <w:rsid w:val="009F0A64"/>
    <w:rsid w:val="009F0B7B"/>
    <w:rsid w:val="009F3452"/>
    <w:rsid w:val="009F3D95"/>
    <w:rsid w:val="009F44EF"/>
    <w:rsid w:val="009F6250"/>
    <w:rsid w:val="009F6869"/>
    <w:rsid w:val="009F7668"/>
    <w:rsid w:val="009F7A17"/>
    <w:rsid w:val="009F7F0A"/>
    <w:rsid w:val="00A00312"/>
    <w:rsid w:val="00A02725"/>
    <w:rsid w:val="00A03B8C"/>
    <w:rsid w:val="00A05D95"/>
    <w:rsid w:val="00A067C5"/>
    <w:rsid w:val="00A074EF"/>
    <w:rsid w:val="00A1064B"/>
    <w:rsid w:val="00A10889"/>
    <w:rsid w:val="00A11AE1"/>
    <w:rsid w:val="00A120D8"/>
    <w:rsid w:val="00A14FBF"/>
    <w:rsid w:val="00A160D1"/>
    <w:rsid w:val="00A17210"/>
    <w:rsid w:val="00A177B5"/>
    <w:rsid w:val="00A23717"/>
    <w:rsid w:val="00A24003"/>
    <w:rsid w:val="00A252B3"/>
    <w:rsid w:val="00A31A4B"/>
    <w:rsid w:val="00A33DB8"/>
    <w:rsid w:val="00A36929"/>
    <w:rsid w:val="00A36A1D"/>
    <w:rsid w:val="00A42F1F"/>
    <w:rsid w:val="00A43257"/>
    <w:rsid w:val="00A43403"/>
    <w:rsid w:val="00A44D3D"/>
    <w:rsid w:val="00A44F44"/>
    <w:rsid w:val="00A52446"/>
    <w:rsid w:val="00A538FA"/>
    <w:rsid w:val="00A5520E"/>
    <w:rsid w:val="00A5650D"/>
    <w:rsid w:val="00A572EE"/>
    <w:rsid w:val="00A617A9"/>
    <w:rsid w:val="00A6679D"/>
    <w:rsid w:val="00A6693B"/>
    <w:rsid w:val="00A66E36"/>
    <w:rsid w:val="00A67EAA"/>
    <w:rsid w:val="00A73663"/>
    <w:rsid w:val="00A7402E"/>
    <w:rsid w:val="00A74078"/>
    <w:rsid w:val="00A75B30"/>
    <w:rsid w:val="00A75BB7"/>
    <w:rsid w:val="00A7639C"/>
    <w:rsid w:val="00A77D73"/>
    <w:rsid w:val="00A81CDC"/>
    <w:rsid w:val="00A8279B"/>
    <w:rsid w:val="00A8401A"/>
    <w:rsid w:val="00A84425"/>
    <w:rsid w:val="00A86795"/>
    <w:rsid w:val="00A87501"/>
    <w:rsid w:val="00A876DD"/>
    <w:rsid w:val="00A9479F"/>
    <w:rsid w:val="00A94B55"/>
    <w:rsid w:val="00A94EAE"/>
    <w:rsid w:val="00A956BF"/>
    <w:rsid w:val="00A96E5C"/>
    <w:rsid w:val="00A97937"/>
    <w:rsid w:val="00AA08B6"/>
    <w:rsid w:val="00AA0A1D"/>
    <w:rsid w:val="00AA2128"/>
    <w:rsid w:val="00AA35CF"/>
    <w:rsid w:val="00AA3FD5"/>
    <w:rsid w:val="00AA4484"/>
    <w:rsid w:val="00AA5B9D"/>
    <w:rsid w:val="00AA6FBD"/>
    <w:rsid w:val="00AA705A"/>
    <w:rsid w:val="00AA7AC0"/>
    <w:rsid w:val="00AB0855"/>
    <w:rsid w:val="00AB0A83"/>
    <w:rsid w:val="00AB2D40"/>
    <w:rsid w:val="00AB33BA"/>
    <w:rsid w:val="00AB36CD"/>
    <w:rsid w:val="00AB4C5A"/>
    <w:rsid w:val="00AC1A06"/>
    <w:rsid w:val="00AC282F"/>
    <w:rsid w:val="00AC495F"/>
    <w:rsid w:val="00AC615B"/>
    <w:rsid w:val="00AC61CB"/>
    <w:rsid w:val="00AD1A38"/>
    <w:rsid w:val="00AD3874"/>
    <w:rsid w:val="00AD38EE"/>
    <w:rsid w:val="00AD442C"/>
    <w:rsid w:val="00AD44B9"/>
    <w:rsid w:val="00AD547D"/>
    <w:rsid w:val="00AD66C6"/>
    <w:rsid w:val="00AD694B"/>
    <w:rsid w:val="00AD7C73"/>
    <w:rsid w:val="00AE1ABA"/>
    <w:rsid w:val="00AE4610"/>
    <w:rsid w:val="00AE5175"/>
    <w:rsid w:val="00AF264B"/>
    <w:rsid w:val="00AF4036"/>
    <w:rsid w:val="00AF786C"/>
    <w:rsid w:val="00B0076C"/>
    <w:rsid w:val="00B017EC"/>
    <w:rsid w:val="00B019BE"/>
    <w:rsid w:val="00B02654"/>
    <w:rsid w:val="00B02D5E"/>
    <w:rsid w:val="00B16047"/>
    <w:rsid w:val="00B17525"/>
    <w:rsid w:val="00B17954"/>
    <w:rsid w:val="00B17D26"/>
    <w:rsid w:val="00B22384"/>
    <w:rsid w:val="00B2505F"/>
    <w:rsid w:val="00B255E8"/>
    <w:rsid w:val="00B25EB4"/>
    <w:rsid w:val="00B30FD3"/>
    <w:rsid w:val="00B31656"/>
    <w:rsid w:val="00B34BA9"/>
    <w:rsid w:val="00B36F9E"/>
    <w:rsid w:val="00B377D6"/>
    <w:rsid w:val="00B37A18"/>
    <w:rsid w:val="00B443CB"/>
    <w:rsid w:val="00B461AC"/>
    <w:rsid w:val="00B472F0"/>
    <w:rsid w:val="00B53580"/>
    <w:rsid w:val="00B553AC"/>
    <w:rsid w:val="00B562D2"/>
    <w:rsid w:val="00B57DD4"/>
    <w:rsid w:val="00B60E65"/>
    <w:rsid w:val="00B61C0C"/>
    <w:rsid w:val="00B6453B"/>
    <w:rsid w:val="00B64617"/>
    <w:rsid w:val="00B67FF8"/>
    <w:rsid w:val="00B71751"/>
    <w:rsid w:val="00B747FC"/>
    <w:rsid w:val="00B748AD"/>
    <w:rsid w:val="00B75706"/>
    <w:rsid w:val="00B77C01"/>
    <w:rsid w:val="00B77CEB"/>
    <w:rsid w:val="00B803FB"/>
    <w:rsid w:val="00B8282D"/>
    <w:rsid w:val="00B82B35"/>
    <w:rsid w:val="00B83A4E"/>
    <w:rsid w:val="00B83D9C"/>
    <w:rsid w:val="00B849C7"/>
    <w:rsid w:val="00B87E2A"/>
    <w:rsid w:val="00B90439"/>
    <w:rsid w:val="00B93C3D"/>
    <w:rsid w:val="00B9450E"/>
    <w:rsid w:val="00B95802"/>
    <w:rsid w:val="00BA0415"/>
    <w:rsid w:val="00BA441B"/>
    <w:rsid w:val="00BA58A0"/>
    <w:rsid w:val="00BB0350"/>
    <w:rsid w:val="00BB1000"/>
    <w:rsid w:val="00BB2033"/>
    <w:rsid w:val="00BB28E8"/>
    <w:rsid w:val="00BB3F42"/>
    <w:rsid w:val="00BB687C"/>
    <w:rsid w:val="00BB72A8"/>
    <w:rsid w:val="00BC02C6"/>
    <w:rsid w:val="00BC11AF"/>
    <w:rsid w:val="00BC3E6F"/>
    <w:rsid w:val="00BC69B7"/>
    <w:rsid w:val="00BC77BB"/>
    <w:rsid w:val="00BC7B63"/>
    <w:rsid w:val="00BD1977"/>
    <w:rsid w:val="00BD3A24"/>
    <w:rsid w:val="00BD5D2B"/>
    <w:rsid w:val="00BD5ED0"/>
    <w:rsid w:val="00BD5EE4"/>
    <w:rsid w:val="00BE00FE"/>
    <w:rsid w:val="00BE07FE"/>
    <w:rsid w:val="00BE49AA"/>
    <w:rsid w:val="00BE4F7B"/>
    <w:rsid w:val="00BE7FC5"/>
    <w:rsid w:val="00BF114D"/>
    <w:rsid w:val="00BF1BC2"/>
    <w:rsid w:val="00BF2F14"/>
    <w:rsid w:val="00BF3825"/>
    <w:rsid w:val="00BF63B4"/>
    <w:rsid w:val="00BF7B7A"/>
    <w:rsid w:val="00C05EA8"/>
    <w:rsid w:val="00C15CD8"/>
    <w:rsid w:val="00C16632"/>
    <w:rsid w:val="00C24D65"/>
    <w:rsid w:val="00C25160"/>
    <w:rsid w:val="00C27710"/>
    <w:rsid w:val="00C31BD0"/>
    <w:rsid w:val="00C3210F"/>
    <w:rsid w:val="00C37603"/>
    <w:rsid w:val="00C379DD"/>
    <w:rsid w:val="00C46036"/>
    <w:rsid w:val="00C47245"/>
    <w:rsid w:val="00C507C1"/>
    <w:rsid w:val="00C5100A"/>
    <w:rsid w:val="00C5564F"/>
    <w:rsid w:val="00C55D50"/>
    <w:rsid w:val="00C55F23"/>
    <w:rsid w:val="00C60143"/>
    <w:rsid w:val="00C626FA"/>
    <w:rsid w:val="00C634DD"/>
    <w:rsid w:val="00C64ED7"/>
    <w:rsid w:val="00C65A88"/>
    <w:rsid w:val="00C66BE5"/>
    <w:rsid w:val="00C7031F"/>
    <w:rsid w:val="00C71972"/>
    <w:rsid w:val="00C71BD9"/>
    <w:rsid w:val="00C73401"/>
    <w:rsid w:val="00C738A2"/>
    <w:rsid w:val="00C74B92"/>
    <w:rsid w:val="00C7536E"/>
    <w:rsid w:val="00C75842"/>
    <w:rsid w:val="00C764D3"/>
    <w:rsid w:val="00C807BD"/>
    <w:rsid w:val="00C83BBF"/>
    <w:rsid w:val="00C8462C"/>
    <w:rsid w:val="00C90EB7"/>
    <w:rsid w:val="00C938A0"/>
    <w:rsid w:val="00C949E9"/>
    <w:rsid w:val="00C9736A"/>
    <w:rsid w:val="00CA0FAD"/>
    <w:rsid w:val="00CA1E76"/>
    <w:rsid w:val="00CA4770"/>
    <w:rsid w:val="00CA504B"/>
    <w:rsid w:val="00CA66C9"/>
    <w:rsid w:val="00CA7650"/>
    <w:rsid w:val="00CB0336"/>
    <w:rsid w:val="00CB0B2E"/>
    <w:rsid w:val="00CB251E"/>
    <w:rsid w:val="00CB3EC2"/>
    <w:rsid w:val="00CB4542"/>
    <w:rsid w:val="00CB62D9"/>
    <w:rsid w:val="00CB64A4"/>
    <w:rsid w:val="00CC128A"/>
    <w:rsid w:val="00CC18F5"/>
    <w:rsid w:val="00CC3D64"/>
    <w:rsid w:val="00CC46AA"/>
    <w:rsid w:val="00CC561A"/>
    <w:rsid w:val="00CC5880"/>
    <w:rsid w:val="00CC5A7C"/>
    <w:rsid w:val="00CD07E9"/>
    <w:rsid w:val="00CD2A10"/>
    <w:rsid w:val="00CD45FD"/>
    <w:rsid w:val="00CD5C47"/>
    <w:rsid w:val="00CD6234"/>
    <w:rsid w:val="00CD6B8E"/>
    <w:rsid w:val="00CE1886"/>
    <w:rsid w:val="00CE250A"/>
    <w:rsid w:val="00CE2F79"/>
    <w:rsid w:val="00CE4DDD"/>
    <w:rsid w:val="00CF01DF"/>
    <w:rsid w:val="00CF0F89"/>
    <w:rsid w:val="00CF210F"/>
    <w:rsid w:val="00CF4D3D"/>
    <w:rsid w:val="00CF5A41"/>
    <w:rsid w:val="00D00CBB"/>
    <w:rsid w:val="00D01CF1"/>
    <w:rsid w:val="00D032F9"/>
    <w:rsid w:val="00D06A6D"/>
    <w:rsid w:val="00D12B97"/>
    <w:rsid w:val="00D13653"/>
    <w:rsid w:val="00D16413"/>
    <w:rsid w:val="00D17160"/>
    <w:rsid w:val="00D20E13"/>
    <w:rsid w:val="00D20F30"/>
    <w:rsid w:val="00D215B8"/>
    <w:rsid w:val="00D24B45"/>
    <w:rsid w:val="00D24DB3"/>
    <w:rsid w:val="00D2641B"/>
    <w:rsid w:val="00D30741"/>
    <w:rsid w:val="00D31FCA"/>
    <w:rsid w:val="00D3229A"/>
    <w:rsid w:val="00D353F1"/>
    <w:rsid w:val="00D35538"/>
    <w:rsid w:val="00D35F95"/>
    <w:rsid w:val="00D37261"/>
    <w:rsid w:val="00D40C64"/>
    <w:rsid w:val="00D417BD"/>
    <w:rsid w:val="00D41F36"/>
    <w:rsid w:val="00D42412"/>
    <w:rsid w:val="00D42F92"/>
    <w:rsid w:val="00D43C83"/>
    <w:rsid w:val="00D44390"/>
    <w:rsid w:val="00D44EA0"/>
    <w:rsid w:val="00D47274"/>
    <w:rsid w:val="00D51975"/>
    <w:rsid w:val="00D520E3"/>
    <w:rsid w:val="00D52194"/>
    <w:rsid w:val="00D545B1"/>
    <w:rsid w:val="00D56A00"/>
    <w:rsid w:val="00D56DB3"/>
    <w:rsid w:val="00D601CA"/>
    <w:rsid w:val="00D66B2D"/>
    <w:rsid w:val="00D72227"/>
    <w:rsid w:val="00D756BF"/>
    <w:rsid w:val="00D76265"/>
    <w:rsid w:val="00D76B33"/>
    <w:rsid w:val="00D77875"/>
    <w:rsid w:val="00D81F8C"/>
    <w:rsid w:val="00D82D5F"/>
    <w:rsid w:val="00D8303A"/>
    <w:rsid w:val="00D8315A"/>
    <w:rsid w:val="00D83B8C"/>
    <w:rsid w:val="00D83ED1"/>
    <w:rsid w:val="00D8569E"/>
    <w:rsid w:val="00D85848"/>
    <w:rsid w:val="00D85894"/>
    <w:rsid w:val="00D85C34"/>
    <w:rsid w:val="00D91917"/>
    <w:rsid w:val="00D922B9"/>
    <w:rsid w:val="00D935B4"/>
    <w:rsid w:val="00D93BE4"/>
    <w:rsid w:val="00D95B32"/>
    <w:rsid w:val="00D97F8E"/>
    <w:rsid w:val="00DA56AC"/>
    <w:rsid w:val="00DA6195"/>
    <w:rsid w:val="00DA7632"/>
    <w:rsid w:val="00DB08AE"/>
    <w:rsid w:val="00DB123D"/>
    <w:rsid w:val="00DB1F60"/>
    <w:rsid w:val="00DB2468"/>
    <w:rsid w:val="00DB75B5"/>
    <w:rsid w:val="00DB79B9"/>
    <w:rsid w:val="00DB7CC6"/>
    <w:rsid w:val="00DC02F9"/>
    <w:rsid w:val="00DC12F7"/>
    <w:rsid w:val="00DC1AAE"/>
    <w:rsid w:val="00DC1C6A"/>
    <w:rsid w:val="00DC1FF3"/>
    <w:rsid w:val="00DC31B8"/>
    <w:rsid w:val="00DC3EEB"/>
    <w:rsid w:val="00DC4AB9"/>
    <w:rsid w:val="00DC55AF"/>
    <w:rsid w:val="00DC7410"/>
    <w:rsid w:val="00DD1D0A"/>
    <w:rsid w:val="00DD2A2D"/>
    <w:rsid w:val="00DE0BF7"/>
    <w:rsid w:val="00DE35A8"/>
    <w:rsid w:val="00DE7A13"/>
    <w:rsid w:val="00DF0497"/>
    <w:rsid w:val="00DF2C40"/>
    <w:rsid w:val="00DF5CE8"/>
    <w:rsid w:val="00DF6AF0"/>
    <w:rsid w:val="00DF75B7"/>
    <w:rsid w:val="00DF7861"/>
    <w:rsid w:val="00DF7F36"/>
    <w:rsid w:val="00E05B9C"/>
    <w:rsid w:val="00E07459"/>
    <w:rsid w:val="00E10D02"/>
    <w:rsid w:val="00E129A1"/>
    <w:rsid w:val="00E20442"/>
    <w:rsid w:val="00E204C7"/>
    <w:rsid w:val="00E20CF4"/>
    <w:rsid w:val="00E21F67"/>
    <w:rsid w:val="00E258BB"/>
    <w:rsid w:val="00E27372"/>
    <w:rsid w:val="00E318DF"/>
    <w:rsid w:val="00E345C5"/>
    <w:rsid w:val="00E416CE"/>
    <w:rsid w:val="00E43007"/>
    <w:rsid w:val="00E44A45"/>
    <w:rsid w:val="00E44A4B"/>
    <w:rsid w:val="00E45A0E"/>
    <w:rsid w:val="00E4776A"/>
    <w:rsid w:val="00E50611"/>
    <w:rsid w:val="00E577CA"/>
    <w:rsid w:val="00E607CA"/>
    <w:rsid w:val="00E60FEC"/>
    <w:rsid w:val="00E63126"/>
    <w:rsid w:val="00E632FE"/>
    <w:rsid w:val="00E64A72"/>
    <w:rsid w:val="00E654F0"/>
    <w:rsid w:val="00E65722"/>
    <w:rsid w:val="00E65A09"/>
    <w:rsid w:val="00E66F69"/>
    <w:rsid w:val="00E67CEE"/>
    <w:rsid w:val="00E71D08"/>
    <w:rsid w:val="00E76727"/>
    <w:rsid w:val="00E76CED"/>
    <w:rsid w:val="00E77D36"/>
    <w:rsid w:val="00E81E8C"/>
    <w:rsid w:val="00E83FAF"/>
    <w:rsid w:val="00E85A78"/>
    <w:rsid w:val="00E85D4D"/>
    <w:rsid w:val="00E86598"/>
    <w:rsid w:val="00E94BAD"/>
    <w:rsid w:val="00E94FCD"/>
    <w:rsid w:val="00E97B94"/>
    <w:rsid w:val="00EA044C"/>
    <w:rsid w:val="00EA4367"/>
    <w:rsid w:val="00EB189D"/>
    <w:rsid w:val="00EB34AB"/>
    <w:rsid w:val="00EB7D4F"/>
    <w:rsid w:val="00EC00EC"/>
    <w:rsid w:val="00EC0723"/>
    <w:rsid w:val="00EC07E2"/>
    <w:rsid w:val="00EC0A43"/>
    <w:rsid w:val="00EC2469"/>
    <w:rsid w:val="00EC25F1"/>
    <w:rsid w:val="00EC316D"/>
    <w:rsid w:val="00EC4AD3"/>
    <w:rsid w:val="00ED22EF"/>
    <w:rsid w:val="00ED366B"/>
    <w:rsid w:val="00ED784A"/>
    <w:rsid w:val="00EE38E5"/>
    <w:rsid w:val="00EE7619"/>
    <w:rsid w:val="00EE79A5"/>
    <w:rsid w:val="00EF2103"/>
    <w:rsid w:val="00F00B32"/>
    <w:rsid w:val="00F026A1"/>
    <w:rsid w:val="00F0324B"/>
    <w:rsid w:val="00F03256"/>
    <w:rsid w:val="00F033CC"/>
    <w:rsid w:val="00F03B0B"/>
    <w:rsid w:val="00F03D44"/>
    <w:rsid w:val="00F0402A"/>
    <w:rsid w:val="00F10448"/>
    <w:rsid w:val="00F1231B"/>
    <w:rsid w:val="00F13222"/>
    <w:rsid w:val="00F147A9"/>
    <w:rsid w:val="00F17183"/>
    <w:rsid w:val="00F20375"/>
    <w:rsid w:val="00F233E6"/>
    <w:rsid w:val="00F27953"/>
    <w:rsid w:val="00F32A62"/>
    <w:rsid w:val="00F32D7E"/>
    <w:rsid w:val="00F33444"/>
    <w:rsid w:val="00F34CB1"/>
    <w:rsid w:val="00F4215C"/>
    <w:rsid w:val="00F4296B"/>
    <w:rsid w:val="00F5134B"/>
    <w:rsid w:val="00F51C39"/>
    <w:rsid w:val="00F5261E"/>
    <w:rsid w:val="00F52C6F"/>
    <w:rsid w:val="00F551DF"/>
    <w:rsid w:val="00F55E2A"/>
    <w:rsid w:val="00F627DC"/>
    <w:rsid w:val="00F62F50"/>
    <w:rsid w:val="00F64A99"/>
    <w:rsid w:val="00F65B89"/>
    <w:rsid w:val="00F65EDA"/>
    <w:rsid w:val="00F66243"/>
    <w:rsid w:val="00F66F99"/>
    <w:rsid w:val="00F67667"/>
    <w:rsid w:val="00F75A3A"/>
    <w:rsid w:val="00F761E7"/>
    <w:rsid w:val="00F77CA9"/>
    <w:rsid w:val="00F8326F"/>
    <w:rsid w:val="00F866E9"/>
    <w:rsid w:val="00F8677F"/>
    <w:rsid w:val="00F87F15"/>
    <w:rsid w:val="00F94AF0"/>
    <w:rsid w:val="00F9517F"/>
    <w:rsid w:val="00F96118"/>
    <w:rsid w:val="00F97EE5"/>
    <w:rsid w:val="00F97F7D"/>
    <w:rsid w:val="00FA35BD"/>
    <w:rsid w:val="00FA4C0D"/>
    <w:rsid w:val="00FA5A2A"/>
    <w:rsid w:val="00FA7143"/>
    <w:rsid w:val="00FA763D"/>
    <w:rsid w:val="00FB1168"/>
    <w:rsid w:val="00FB1A42"/>
    <w:rsid w:val="00FB2CB7"/>
    <w:rsid w:val="00FB4614"/>
    <w:rsid w:val="00FB4918"/>
    <w:rsid w:val="00FC0556"/>
    <w:rsid w:val="00FC0F19"/>
    <w:rsid w:val="00FC11ED"/>
    <w:rsid w:val="00FC249C"/>
    <w:rsid w:val="00FC35F9"/>
    <w:rsid w:val="00FC4C41"/>
    <w:rsid w:val="00FD0190"/>
    <w:rsid w:val="00FD13B3"/>
    <w:rsid w:val="00FD1852"/>
    <w:rsid w:val="00FD3CA9"/>
    <w:rsid w:val="00FE501D"/>
    <w:rsid w:val="00FE5423"/>
    <w:rsid w:val="00FE6414"/>
    <w:rsid w:val="00FE7240"/>
    <w:rsid w:val="00FF00BC"/>
    <w:rsid w:val="00FF48D9"/>
    <w:rsid w:val="00FF4B78"/>
    <w:rsid w:val="00FF4CE6"/>
    <w:rsid w:val="00FF5F23"/>
    <w:rsid w:val="00FF61A8"/>
    <w:rsid w:val="15D476DF"/>
    <w:rsid w:val="31961F6A"/>
    <w:rsid w:val="38ED222D"/>
    <w:rsid w:val="417B430D"/>
    <w:rsid w:val="525A22C8"/>
    <w:rsid w:val="66077005"/>
    <w:rsid w:val="68E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99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9"/>
    <w:pPr>
      <w:keepNext/>
      <w:numPr>
        <w:ilvl w:val="0"/>
        <w:numId w:val="1"/>
      </w:numPr>
      <w:spacing w:line="400" w:lineRule="atLeast"/>
      <w:outlineLvl w:val="0"/>
    </w:pPr>
    <w:rPr>
      <w:sz w:val="28"/>
    </w:rPr>
  </w:style>
  <w:style w:type="paragraph" w:styleId="3">
    <w:name w:val="heading 2"/>
    <w:basedOn w:val="1"/>
    <w:next w:val="4"/>
    <w:link w:val="4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link w:val="45"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</w:rPr>
  </w:style>
  <w:style w:type="paragraph" w:styleId="6">
    <w:name w:val="heading 4"/>
    <w:basedOn w:val="1"/>
    <w:next w:val="4"/>
    <w:link w:val="46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4"/>
    <w:link w:val="47"/>
    <w:qFormat/>
    <w:uiPriority w:val="99"/>
    <w:pPr>
      <w:keepNext/>
      <w:keepLines/>
      <w:spacing w:before="120" w:after="120"/>
      <w:outlineLvl w:val="4"/>
    </w:pPr>
    <w:rPr>
      <w:rFonts w:ascii="小标宋"/>
      <w:sz w:val="24"/>
    </w:rPr>
  </w:style>
  <w:style w:type="paragraph" w:styleId="8">
    <w:name w:val="heading 6"/>
    <w:basedOn w:val="1"/>
    <w:next w:val="4"/>
    <w:link w:val="48"/>
    <w:qFormat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4"/>
    <w:link w:val="49"/>
    <w:qFormat/>
    <w:uiPriority w:val="99"/>
    <w:pPr>
      <w:keepNext/>
      <w:keepLines/>
      <w:spacing w:before="240" w:after="64" w:line="320" w:lineRule="auto"/>
      <w:outlineLvl w:val="6"/>
    </w:pPr>
    <w:rPr>
      <w:rFonts w:ascii="宋体"/>
      <w:sz w:val="24"/>
    </w:rPr>
  </w:style>
  <w:style w:type="paragraph" w:styleId="10">
    <w:name w:val="heading 8"/>
    <w:basedOn w:val="1"/>
    <w:next w:val="4"/>
    <w:link w:val="50"/>
    <w:qFormat/>
    <w:uiPriority w:val="99"/>
    <w:pPr>
      <w:keepNext/>
      <w:keepLines/>
      <w:spacing w:before="240" w:after="64" w:line="320" w:lineRule="auto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4"/>
    <w:link w:val="51"/>
    <w:qFormat/>
    <w:uiPriority w:val="99"/>
    <w:pPr>
      <w:keepNext/>
      <w:keepLines/>
      <w:spacing w:before="240" w:after="64" w:line="320" w:lineRule="auto"/>
      <w:outlineLvl w:val="8"/>
    </w:pPr>
    <w:rPr>
      <w:rFonts w:ascii="Arial" w:hAnsi="Arial" w:eastAsia="黑体"/>
      <w:b/>
      <w:sz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12">
    <w:name w:val="List Number 2"/>
    <w:basedOn w:val="1"/>
    <w:qFormat/>
    <w:uiPriority w:val="99"/>
    <w:pPr>
      <w:tabs>
        <w:tab w:val="left" w:pos="780"/>
      </w:tabs>
      <w:ind w:left="780" w:leftChars="200" w:hanging="360" w:hangingChars="200"/>
    </w:pPr>
  </w:style>
  <w:style w:type="paragraph" w:styleId="13">
    <w:name w:val="Note Heading"/>
    <w:basedOn w:val="1"/>
    <w:next w:val="1"/>
    <w:link w:val="77"/>
    <w:qFormat/>
    <w:uiPriority w:val="99"/>
    <w:pPr>
      <w:jc w:val="center"/>
    </w:pPr>
  </w:style>
  <w:style w:type="paragraph" w:styleId="14">
    <w:name w:val="List Number"/>
    <w:basedOn w:val="1"/>
    <w:qFormat/>
    <w:uiPriority w:val="99"/>
    <w:pPr>
      <w:widowControl/>
      <w:tabs>
        <w:tab w:val="left" w:pos="454"/>
      </w:tabs>
      <w:spacing w:afterLines="50"/>
      <w:ind w:left="454" w:hanging="284"/>
      <w:jc w:val="left"/>
    </w:pPr>
    <w:rPr>
      <w:kern w:val="0"/>
      <w:sz w:val="24"/>
    </w:rPr>
  </w:style>
  <w:style w:type="paragraph" w:styleId="15">
    <w:name w:val="List Bullet"/>
    <w:basedOn w:val="1"/>
    <w:autoRedefine/>
    <w:qFormat/>
    <w:uiPriority w:val="99"/>
    <w:pPr>
      <w:tabs>
        <w:tab w:val="left" w:pos="1115"/>
      </w:tabs>
      <w:ind w:left="1115" w:hanging="690"/>
    </w:pPr>
  </w:style>
  <w:style w:type="paragraph" w:styleId="16">
    <w:name w:val="Document Map"/>
    <w:basedOn w:val="1"/>
    <w:link w:val="80"/>
    <w:qFormat/>
    <w:uiPriority w:val="99"/>
    <w:pPr>
      <w:adjustRightInd w:val="0"/>
      <w:spacing w:line="400" w:lineRule="atLeast"/>
      <w:ind w:left="567" w:hanging="567"/>
      <w:textAlignment w:val="baseline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3"/>
    <w:semiHidden/>
    <w:qFormat/>
    <w:uiPriority w:val="99"/>
    <w:pPr>
      <w:jc w:val="left"/>
    </w:pPr>
  </w:style>
  <w:style w:type="paragraph" w:styleId="18">
    <w:name w:val="Salutation"/>
    <w:basedOn w:val="1"/>
    <w:next w:val="1"/>
    <w:link w:val="91"/>
    <w:qFormat/>
    <w:uiPriority w:val="99"/>
    <w:rPr>
      <w:sz w:val="24"/>
      <w:szCs w:val="24"/>
    </w:rPr>
  </w:style>
  <w:style w:type="paragraph" w:styleId="19">
    <w:name w:val="Body Text 3"/>
    <w:basedOn w:val="1"/>
    <w:link w:val="72"/>
    <w:qFormat/>
    <w:uiPriority w:val="99"/>
    <w:pPr>
      <w:adjustRightInd w:val="0"/>
      <w:spacing w:line="360" w:lineRule="atLeast"/>
      <w:jc w:val="left"/>
      <w:textAlignment w:val="baseline"/>
    </w:pPr>
    <w:rPr>
      <w:color w:val="FF0000"/>
      <w:kern w:val="0"/>
      <w:sz w:val="24"/>
    </w:rPr>
  </w:style>
  <w:style w:type="paragraph" w:styleId="20">
    <w:name w:val="Body Text"/>
    <w:basedOn w:val="1"/>
    <w:link w:val="54"/>
    <w:qFormat/>
    <w:uiPriority w:val="99"/>
    <w:pPr>
      <w:jc w:val="center"/>
    </w:pPr>
    <w:rPr>
      <w:sz w:val="24"/>
    </w:rPr>
  </w:style>
  <w:style w:type="paragraph" w:styleId="21">
    <w:name w:val="Body Text Indent"/>
    <w:basedOn w:val="1"/>
    <w:link w:val="56"/>
    <w:qFormat/>
    <w:uiPriority w:val="99"/>
    <w:pPr>
      <w:ind w:firstLine="525"/>
    </w:pPr>
    <w:rPr>
      <w:sz w:val="28"/>
    </w:rPr>
  </w:style>
  <w:style w:type="paragraph" w:styleId="22">
    <w:name w:val="Block Text"/>
    <w:basedOn w:val="1"/>
    <w:qFormat/>
    <w:uiPriority w:val="99"/>
    <w:pPr>
      <w:spacing w:before="120" w:after="120" w:line="360" w:lineRule="auto"/>
      <w:ind w:left="630" w:right="202"/>
    </w:pPr>
    <w:rPr>
      <w:rFonts w:ascii="宋体"/>
      <w:sz w:val="24"/>
    </w:rPr>
  </w:style>
  <w:style w:type="paragraph" w:styleId="23">
    <w:name w:val="toc 3"/>
    <w:basedOn w:val="1"/>
    <w:next w:val="1"/>
    <w:autoRedefine/>
    <w:semiHidden/>
    <w:qFormat/>
    <w:uiPriority w:val="99"/>
    <w:pPr>
      <w:adjustRightInd w:val="0"/>
      <w:spacing w:line="400" w:lineRule="atLeast"/>
      <w:ind w:left="840" w:leftChars="400" w:hanging="567"/>
      <w:textAlignment w:val="baseline"/>
    </w:pPr>
    <w:rPr>
      <w:kern w:val="0"/>
      <w:sz w:val="24"/>
    </w:rPr>
  </w:style>
  <w:style w:type="paragraph" w:styleId="24">
    <w:name w:val="Plain Text"/>
    <w:basedOn w:val="1"/>
    <w:link w:val="53"/>
    <w:qFormat/>
    <w:uiPriority w:val="99"/>
    <w:rPr>
      <w:rFonts w:ascii="宋体" w:hAnsi="Courier New"/>
    </w:rPr>
  </w:style>
  <w:style w:type="paragraph" w:styleId="25">
    <w:name w:val="Date"/>
    <w:basedOn w:val="1"/>
    <w:next w:val="1"/>
    <w:link w:val="55"/>
    <w:qFormat/>
    <w:uiPriority w:val="99"/>
    <w:rPr>
      <w:rFonts w:ascii="宋体" w:hAnsi="Abadi MT Condensed"/>
      <w:kern w:val="0"/>
      <w:sz w:val="24"/>
    </w:rPr>
  </w:style>
  <w:style w:type="paragraph" w:styleId="26">
    <w:name w:val="Body Text Indent 2"/>
    <w:basedOn w:val="1"/>
    <w:link w:val="63"/>
    <w:qFormat/>
    <w:uiPriority w:val="99"/>
    <w:pPr>
      <w:adjustRightInd w:val="0"/>
      <w:spacing w:line="480" w:lineRule="atLeast"/>
      <w:ind w:left="425" w:firstLine="135"/>
      <w:textAlignment w:val="baseline"/>
    </w:pPr>
    <w:rPr>
      <w:kern w:val="0"/>
      <w:sz w:val="28"/>
    </w:rPr>
  </w:style>
  <w:style w:type="paragraph" w:styleId="27">
    <w:name w:val="Balloon Text"/>
    <w:basedOn w:val="1"/>
    <w:link w:val="75"/>
    <w:semiHidden/>
    <w:qFormat/>
    <w:uiPriority w:val="99"/>
    <w:rPr>
      <w:sz w:val="18"/>
      <w:szCs w:val="18"/>
    </w:rPr>
  </w:style>
  <w:style w:type="paragraph" w:styleId="28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9">
    <w:name w:val="header"/>
    <w:basedOn w:val="1"/>
    <w:link w:val="5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0">
    <w:name w:val="toc 1"/>
    <w:basedOn w:val="1"/>
    <w:next w:val="1"/>
    <w:autoRedefine/>
    <w:semiHidden/>
    <w:qFormat/>
    <w:uiPriority w:val="99"/>
    <w:pPr>
      <w:tabs>
        <w:tab w:val="left" w:pos="404"/>
        <w:tab w:val="right" w:leader="dot" w:pos="9060"/>
      </w:tabs>
      <w:adjustRightInd w:val="0"/>
      <w:snapToGrid w:val="0"/>
      <w:spacing w:line="420" w:lineRule="exact"/>
      <w:jc w:val="left"/>
      <w:textAlignment w:val="baseline"/>
    </w:pPr>
    <w:rPr>
      <w:rFonts w:ascii="Arial" w:hAnsi="Arial"/>
      <w:caps/>
      <w:kern w:val="0"/>
      <w:sz w:val="24"/>
      <w:szCs w:val="26"/>
    </w:rPr>
  </w:style>
  <w:style w:type="paragraph" w:styleId="31">
    <w:name w:val="Body Text Indent 3"/>
    <w:basedOn w:val="1"/>
    <w:link w:val="64"/>
    <w:qFormat/>
    <w:uiPriority w:val="99"/>
    <w:pPr>
      <w:adjustRightInd w:val="0"/>
      <w:spacing w:line="500" w:lineRule="exact"/>
      <w:ind w:firstLine="567"/>
      <w:textAlignment w:val="baseline"/>
    </w:pPr>
    <w:rPr>
      <w:kern w:val="0"/>
      <w:sz w:val="28"/>
    </w:rPr>
  </w:style>
  <w:style w:type="paragraph" w:styleId="32">
    <w:name w:val="toc 2"/>
    <w:basedOn w:val="1"/>
    <w:next w:val="1"/>
    <w:autoRedefine/>
    <w:semiHidden/>
    <w:qFormat/>
    <w:uiPriority w:val="99"/>
    <w:pPr>
      <w:tabs>
        <w:tab w:val="left" w:pos="1050"/>
        <w:tab w:val="right" w:leader="dot" w:pos="9060"/>
      </w:tabs>
      <w:autoSpaceDE w:val="0"/>
      <w:autoSpaceDN w:val="0"/>
      <w:adjustRightInd w:val="0"/>
      <w:spacing w:line="400" w:lineRule="atLeast"/>
      <w:ind w:left="1047" w:leftChars="200" w:hanging="567"/>
      <w:textAlignment w:val="baseline"/>
    </w:pPr>
    <w:rPr>
      <w:kern w:val="0"/>
      <w:sz w:val="24"/>
    </w:rPr>
  </w:style>
  <w:style w:type="paragraph" w:styleId="33">
    <w:name w:val="Body Text 2"/>
    <w:basedOn w:val="1"/>
    <w:link w:val="68"/>
    <w:qFormat/>
    <w:uiPriority w:val="99"/>
    <w:pPr>
      <w:adjustRightInd w:val="0"/>
      <w:snapToGrid w:val="0"/>
      <w:spacing w:beforeLines="50" w:afterLines="50"/>
    </w:pPr>
    <w:rPr>
      <w:sz w:val="24"/>
      <w:szCs w:val="24"/>
    </w:rPr>
  </w:style>
  <w:style w:type="paragraph" w:styleId="34">
    <w:name w:val="Title"/>
    <w:basedOn w:val="1"/>
    <w:link w:val="70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5">
    <w:name w:val="annotation subject"/>
    <w:basedOn w:val="17"/>
    <w:next w:val="17"/>
    <w:link w:val="74"/>
    <w:semiHidden/>
    <w:qFormat/>
    <w:uiPriority w:val="99"/>
    <w:rPr>
      <w:b/>
      <w:bCs/>
    </w:rPr>
  </w:style>
  <w:style w:type="table" w:styleId="37">
    <w:name w:val="Table Grid"/>
    <w:basedOn w:val="3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99"/>
    <w:rPr>
      <w:rFonts w:cs="Times New Roman"/>
    </w:rPr>
  </w:style>
  <w:style w:type="character" w:styleId="40">
    <w:name w:val="FollowedHyperlink"/>
    <w:basedOn w:val="38"/>
    <w:qFormat/>
    <w:uiPriority w:val="99"/>
    <w:rPr>
      <w:rFonts w:cs="Times New Roman"/>
      <w:color w:val="800080"/>
      <w:u w:val="single"/>
    </w:rPr>
  </w:style>
  <w:style w:type="character" w:styleId="41">
    <w:name w:val="Hyperlink"/>
    <w:basedOn w:val="38"/>
    <w:qFormat/>
    <w:uiPriority w:val="99"/>
    <w:rPr>
      <w:rFonts w:cs="Times New Roman"/>
      <w:color w:val="0000FF"/>
      <w:u w:val="single"/>
    </w:rPr>
  </w:style>
  <w:style w:type="character" w:styleId="42">
    <w:name w:val="annotation reference"/>
    <w:basedOn w:val="38"/>
    <w:semiHidden/>
    <w:qFormat/>
    <w:uiPriority w:val="99"/>
    <w:rPr>
      <w:rFonts w:cs="Times New Roman"/>
      <w:sz w:val="21"/>
      <w:szCs w:val="21"/>
    </w:rPr>
  </w:style>
  <w:style w:type="character" w:customStyle="1" w:styleId="43">
    <w:name w:val="标题 1 字符"/>
    <w:basedOn w:val="38"/>
    <w:link w:val="2"/>
    <w:qFormat/>
    <w:uiPriority w:val="99"/>
    <w:rPr>
      <w:kern w:val="2"/>
      <w:sz w:val="28"/>
    </w:rPr>
  </w:style>
  <w:style w:type="character" w:customStyle="1" w:styleId="44">
    <w:name w:val="标题 2 字符"/>
    <w:basedOn w:val="38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5">
    <w:name w:val="标题 3 字符"/>
    <w:basedOn w:val="38"/>
    <w:link w:val="5"/>
    <w:semiHidden/>
    <w:qFormat/>
    <w:uiPriority w:val="9"/>
    <w:rPr>
      <w:b/>
      <w:bCs/>
      <w:sz w:val="32"/>
      <w:szCs w:val="32"/>
    </w:rPr>
  </w:style>
  <w:style w:type="character" w:customStyle="1" w:styleId="46">
    <w:name w:val="标题 4 字符"/>
    <w:basedOn w:val="38"/>
    <w:link w:val="6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47">
    <w:name w:val="标题 5 字符"/>
    <w:basedOn w:val="38"/>
    <w:link w:val="7"/>
    <w:semiHidden/>
    <w:qFormat/>
    <w:uiPriority w:val="9"/>
    <w:rPr>
      <w:b/>
      <w:bCs/>
      <w:sz w:val="28"/>
      <w:szCs w:val="28"/>
    </w:rPr>
  </w:style>
  <w:style w:type="character" w:customStyle="1" w:styleId="48">
    <w:name w:val="标题 6 字符"/>
    <w:basedOn w:val="38"/>
    <w:link w:val="8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49">
    <w:name w:val="标题 7 字符"/>
    <w:basedOn w:val="38"/>
    <w:link w:val="9"/>
    <w:semiHidden/>
    <w:qFormat/>
    <w:uiPriority w:val="9"/>
    <w:rPr>
      <w:b/>
      <w:bCs/>
      <w:sz w:val="24"/>
      <w:szCs w:val="24"/>
    </w:rPr>
  </w:style>
  <w:style w:type="character" w:customStyle="1" w:styleId="50">
    <w:name w:val="标题 8 字符"/>
    <w:basedOn w:val="38"/>
    <w:link w:val="10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51">
    <w:name w:val="标题 9 字符"/>
    <w:basedOn w:val="38"/>
    <w:link w:val="11"/>
    <w:semiHidden/>
    <w:qFormat/>
    <w:uiPriority w:val="9"/>
    <w:rPr>
      <w:rFonts w:ascii="Cambria" w:hAnsi="Cambria" w:eastAsia="宋体" w:cs="Times New Roman"/>
      <w:szCs w:val="21"/>
    </w:rPr>
  </w:style>
  <w:style w:type="paragraph" w:customStyle="1" w:styleId="52">
    <w:name w:val="Char Char Char1"/>
    <w:basedOn w:val="1"/>
    <w:qFormat/>
    <w:uiPriority w:val="99"/>
    <w:rPr>
      <w:szCs w:val="24"/>
    </w:rPr>
  </w:style>
  <w:style w:type="character" w:customStyle="1" w:styleId="53">
    <w:name w:val="纯文本 字符"/>
    <w:basedOn w:val="38"/>
    <w:link w:val="24"/>
    <w:semiHidden/>
    <w:qFormat/>
    <w:uiPriority w:val="99"/>
    <w:rPr>
      <w:rFonts w:ascii="宋体" w:hAnsi="Courier New" w:cs="Courier New"/>
      <w:szCs w:val="21"/>
    </w:rPr>
  </w:style>
  <w:style w:type="character" w:customStyle="1" w:styleId="54">
    <w:name w:val="正文文本 字符"/>
    <w:basedOn w:val="38"/>
    <w:link w:val="20"/>
    <w:semiHidden/>
    <w:qFormat/>
    <w:uiPriority w:val="99"/>
    <w:rPr>
      <w:szCs w:val="20"/>
    </w:rPr>
  </w:style>
  <w:style w:type="character" w:customStyle="1" w:styleId="55">
    <w:name w:val="日期 字符"/>
    <w:basedOn w:val="38"/>
    <w:link w:val="25"/>
    <w:semiHidden/>
    <w:qFormat/>
    <w:uiPriority w:val="99"/>
    <w:rPr>
      <w:szCs w:val="20"/>
    </w:rPr>
  </w:style>
  <w:style w:type="character" w:customStyle="1" w:styleId="56">
    <w:name w:val="正文文本缩进 字符"/>
    <w:basedOn w:val="38"/>
    <w:link w:val="21"/>
    <w:qFormat/>
    <w:uiPriority w:val="99"/>
    <w:rPr>
      <w:szCs w:val="20"/>
    </w:rPr>
  </w:style>
  <w:style w:type="character" w:customStyle="1" w:styleId="57">
    <w:name w:val="页脚 字符"/>
    <w:basedOn w:val="38"/>
    <w:link w:val="28"/>
    <w:semiHidden/>
    <w:qFormat/>
    <w:uiPriority w:val="99"/>
    <w:rPr>
      <w:sz w:val="18"/>
      <w:szCs w:val="18"/>
    </w:rPr>
  </w:style>
  <w:style w:type="character" w:customStyle="1" w:styleId="58">
    <w:name w:val="页眉 字符"/>
    <w:basedOn w:val="38"/>
    <w:link w:val="29"/>
    <w:semiHidden/>
    <w:qFormat/>
    <w:uiPriority w:val="99"/>
    <w:rPr>
      <w:sz w:val="18"/>
      <w:szCs w:val="18"/>
    </w:rPr>
  </w:style>
  <w:style w:type="character" w:customStyle="1" w:styleId="59">
    <w:name w:val="普通文字 Char1"/>
    <w:basedOn w:val="38"/>
    <w:qFormat/>
    <w:uiPriority w:val="99"/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customStyle="1" w:styleId="60">
    <w:name w:val="正文1"/>
    <w:basedOn w:val="1"/>
    <w:qFormat/>
    <w:uiPriority w:val="99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</w:rPr>
  </w:style>
  <w:style w:type="paragraph" w:customStyle="1" w:styleId="61">
    <w:name w:val="样式2"/>
    <w:basedOn w:val="1"/>
    <w:qFormat/>
    <w:uiPriority w:val="99"/>
    <w:pPr>
      <w:adjustRightInd w:val="0"/>
      <w:spacing w:line="410" w:lineRule="atLeast"/>
      <w:jc w:val="left"/>
      <w:textAlignment w:val="baseline"/>
    </w:pPr>
    <w:rPr>
      <w:kern w:val="0"/>
      <w:sz w:val="24"/>
    </w:rPr>
  </w:style>
  <w:style w:type="paragraph" w:customStyle="1" w:styleId="62">
    <w:name w:val="样式1"/>
    <w:basedOn w:val="1"/>
    <w:qFormat/>
    <w:uiPriority w:val="99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  <w:szCs w:val="24"/>
    </w:rPr>
  </w:style>
  <w:style w:type="character" w:customStyle="1" w:styleId="63">
    <w:name w:val="正文文本缩进 2 字符"/>
    <w:basedOn w:val="38"/>
    <w:link w:val="26"/>
    <w:semiHidden/>
    <w:qFormat/>
    <w:uiPriority w:val="99"/>
    <w:rPr>
      <w:szCs w:val="20"/>
    </w:rPr>
  </w:style>
  <w:style w:type="character" w:customStyle="1" w:styleId="64">
    <w:name w:val="正文文本缩进 3 字符"/>
    <w:basedOn w:val="38"/>
    <w:link w:val="31"/>
    <w:semiHidden/>
    <w:qFormat/>
    <w:uiPriority w:val="99"/>
    <w:rPr>
      <w:sz w:val="16"/>
      <w:szCs w:val="16"/>
    </w:rPr>
  </w:style>
  <w:style w:type="paragraph" w:customStyle="1" w:styleId="65">
    <w:name w:val="正文报告"/>
    <w:basedOn w:val="1"/>
    <w:qFormat/>
    <w:uiPriority w:val="99"/>
    <w:pPr>
      <w:tabs>
        <w:tab w:val="left" w:pos="510"/>
      </w:tabs>
      <w:adjustRightInd w:val="0"/>
      <w:spacing w:line="460" w:lineRule="exact"/>
      <w:ind w:firstLine="482"/>
      <w:textAlignment w:val="baseline"/>
    </w:pPr>
    <w:rPr>
      <w:kern w:val="0"/>
      <w:sz w:val="24"/>
    </w:rPr>
  </w:style>
  <w:style w:type="paragraph" w:customStyle="1" w:styleId="66">
    <w:name w:val="font5"/>
    <w:basedOn w:val="1"/>
    <w:qFormat/>
    <w:uiPriority w:val="99"/>
    <w:pPr>
      <w:widowControl/>
      <w:spacing w:before="100" w:after="100"/>
      <w:jc w:val="left"/>
    </w:pPr>
    <w:rPr>
      <w:rFonts w:ascii="宋体" w:hAnsi="宋体"/>
      <w:kern w:val="0"/>
      <w:sz w:val="18"/>
    </w:rPr>
  </w:style>
  <w:style w:type="paragraph" w:customStyle="1" w:styleId="67">
    <w:name w:val="Char Char Char"/>
    <w:basedOn w:val="1"/>
    <w:qFormat/>
    <w:uiPriority w:val="99"/>
    <w:rPr>
      <w:szCs w:val="24"/>
    </w:rPr>
  </w:style>
  <w:style w:type="character" w:customStyle="1" w:styleId="68">
    <w:name w:val="正文文本 2 字符"/>
    <w:basedOn w:val="38"/>
    <w:link w:val="33"/>
    <w:semiHidden/>
    <w:qFormat/>
    <w:uiPriority w:val="99"/>
    <w:rPr>
      <w:szCs w:val="20"/>
    </w:rPr>
  </w:style>
  <w:style w:type="paragraph" w:customStyle="1" w:styleId="69">
    <w:name w:val="maopei"/>
    <w:basedOn w:val="34"/>
    <w:qFormat/>
    <w:uiPriority w:val="99"/>
    <w:pPr>
      <w:numPr>
        <w:ilvl w:val="0"/>
        <w:numId w:val="2"/>
      </w:numPr>
    </w:pPr>
    <w:rPr>
      <w:color w:val="0000FF"/>
      <w:sz w:val="30"/>
    </w:rPr>
  </w:style>
  <w:style w:type="character" w:customStyle="1" w:styleId="70">
    <w:name w:val="标题 字符"/>
    <w:basedOn w:val="38"/>
    <w:link w:val="34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71">
    <w:name w:val="标题 21"/>
    <w:basedOn w:val="38"/>
    <w:qFormat/>
    <w:uiPriority w:val="99"/>
    <w:rPr>
      <w:rFonts w:ascii="宋体" w:hAnsi="Arial" w:eastAsia="宋体" w:cs="Times New Roman"/>
      <w:b/>
      <w:snapToGrid w:val="0"/>
      <w:sz w:val="28"/>
      <w:lang w:val="en-US" w:eastAsia="zh-CN" w:bidi="ar-SA"/>
    </w:rPr>
  </w:style>
  <w:style w:type="character" w:customStyle="1" w:styleId="72">
    <w:name w:val="正文文本 3 字符"/>
    <w:basedOn w:val="38"/>
    <w:link w:val="19"/>
    <w:semiHidden/>
    <w:qFormat/>
    <w:uiPriority w:val="99"/>
    <w:rPr>
      <w:sz w:val="16"/>
      <w:szCs w:val="16"/>
    </w:rPr>
  </w:style>
  <w:style w:type="character" w:customStyle="1" w:styleId="73">
    <w:name w:val="批注文字 字符"/>
    <w:basedOn w:val="38"/>
    <w:link w:val="17"/>
    <w:semiHidden/>
    <w:qFormat/>
    <w:uiPriority w:val="99"/>
    <w:rPr>
      <w:szCs w:val="20"/>
    </w:rPr>
  </w:style>
  <w:style w:type="character" w:customStyle="1" w:styleId="74">
    <w:name w:val="批注主题 字符"/>
    <w:basedOn w:val="73"/>
    <w:link w:val="35"/>
    <w:semiHidden/>
    <w:qFormat/>
    <w:uiPriority w:val="99"/>
    <w:rPr>
      <w:b/>
      <w:bCs/>
      <w:szCs w:val="20"/>
    </w:rPr>
  </w:style>
  <w:style w:type="character" w:customStyle="1" w:styleId="75">
    <w:name w:val="批注框文本 字符"/>
    <w:basedOn w:val="38"/>
    <w:link w:val="27"/>
    <w:semiHidden/>
    <w:qFormat/>
    <w:uiPriority w:val="99"/>
    <w:rPr>
      <w:sz w:val="0"/>
      <w:szCs w:val="0"/>
    </w:rPr>
  </w:style>
  <w:style w:type="paragraph" w:customStyle="1" w:styleId="76">
    <w:name w:val="Char Char Char1 Char Char Char Char Char"/>
    <w:basedOn w:val="1"/>
    <w:qFormat/>
    <w:uiPriority w:val="99"/>
    <w:rPr>
      <w:szCs w:val="24"/>
    </w:rPr>
  </w:style>
  <w:style w:type="character" w:customStyle="1" w:styleId="77">
    <w:name w:val="注释标题 字符"/>
    <w:basedOn w:val="38"/>
    <w:link w:val="13"/>
    <w:semiHidden/>
    <w:qFormat/>
    <w:uiPriority w:val="99"/>
    <w:rPr>
      <w:szCs w:val="20"/>
    </w:rPr>
  </w:style>
  <w:style w:type="paragraph" w:customStyle="1" w:styleId="78">
    <w:name w:val="Char"/>
    <w:basedOn w:val="1"/>
    <w:qFormat/>
    <w:uiPriority w:val="99"/>
    <w:rPr>
      <w:szCs w:val="21"/>
    </w:rPr>
  </w:style>
  <w:style w:type="paragraph" w:customStyle="1" w:styleId="79">
    <w:name w:val="Normal1"/>
    <w:qFormat/>
    <w:uiPriority w:val="99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0">
    <w:name w:val="文档结构图 字符"/>
    <w:basedOn w:val="38"/>
    <w:link w:val="16"/>
    <w:qFormat/>
    <w:locked/>
    <w:uiPriority w:val="99"/>
    <w:rPr>
      <w:rFonts w:ascii="宋体" w:eastAsia="宋体" w:cs="Times New Roman"/>
      <w:sz w:val="18"/>
      <w:szCs w:val="18"/>
      <w:lang w:val="en-US" w:eastAsia="zh-CN" w:bidi="ar-SA"/>
    </w:rPr>
  </w:style>
  <w:style w:type="paragraph" w:customStyle="1" w:styleId="81">
    <w:name w:val="Char Char Char1 Char Char Char Char"/>
    <w:basedOn w:val="1"/>
    <w:qFormat/>
    <w:uiPriority w:val="99"/>
    <w:rPr>
      <w:kern w:val="0"/>
      <w:sz w:val="20"/>
    </w:rPr>
  </w:style>
  <w:style w:type="paragraph" w:customStyle="1" w:styleId="82">
    <w:name w:val="c"/>
    <w:qFormat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83">
    <w:name w:val="正文段"/>
    <w:basedOn w:val="1"/>
    <w:qFormat/>
    <w:uiPriority w:val="99"/>
    <w:pPr>
      <w:widowControl/>
      <w:snapToGrid w:val="0"/>
      <w:spacing w:afterLines="50"/>
      <w:ind w:firstLine="200" w:firstLineChars="200"/>
    </w:pPr>
    <w:rPr>
      <w:kern w:val="0"/>
      <w:sz w:val="24"/>
    </w:rPr>
  </w:style>
  <w:style w:type="paragraph" w:customStyle="1" w:styleId="84">
    <w:name w:val="带上框线页脚"/>
    <w:basedOn w:val="1"/>
    <w:qFormat/>
    <w:uiPriority w:val="99"/>
    <w:pPr>
      <w:widowControl/>
      <w:pBdr>
        <w:top w:val="single" w:color="auto" w:sz="4" w:space="1"/>
      </w:pBdr>
      <w:spacing w:afterLines="50"/>
      <w:jc w:val="left"/>
    </w:pPr>
    <w:rPr>
      <w:kern w:val="0"/>
      <w:sz w:val="18"/>
    </w:rPr>
  </w:style>
  <w:style w:type="paragraph" w:customStyle="1" w:styleId="85">
    <w:name w:val="标准正文"/>
    <w:basedOn w:val="1"/>
    <w:qFormat/>
    <w:uiPriority w:val="99"/>
    <w:pPr>
      <w:spacing w:afterLines="50"/>
      <w:ind w:firstLine="200" w:firstLineChars="200"/>
    </w:pPr>
    <w:rPr>
      <w:sz w:val="24"/>
      <w:szCs w:val="21"/>
    </w:rPr>
  </w:style>
  <w:style w:type="paragraph" w:customStyle="1" w:styleId="86">
    <w:name w:val="李1"/>
    <w:basedOn w:val="1"/>
    <w:autoRedefine/>
    <w:qFormat/>
    <w:uiPriority w:val="99"/>
    <w:pPr>
      <w:widowControl/>
      <w:numPr>
        <w:ilvl w:val="0"/>
        <w:numId w:val="3"/>
      </w:numPr>
      <w:adjustRightInd w:val="0"/>
      <w:snapToGrid w:val="0"/>
      <w:spacing w:beforeLines="100" w:line="360" w:lineRule="auto"/>
      <w:jc w:val="left"/>
    </w:pPr>
    <w:rPr>
      <w:rFonts w:ascii="Arial Narrow" w:hAnsi="Arial Narrow" w:eastAsia="仿宋_GB2312"/>
      <w:bCs/>
      <w:spacing w:val="20"/>
      <w:kern w:val="0"/>
      <w:sz w:val="24"/>
      <w:szCs w:val="48"/>
    </w:rPr>
  </w:style>
  <w:style w:type="paragraph" w:customStyle="1" w:styleId="87">
    <w:name w:val="李2"/>
    <w:basedOn w:val="1"/>
    <w:autoRedefine/>
    <w:qFormat/>
    <w:uiPriority w:val="99"/>
    <w:pPr>
      <w:numPr>
        <w:ilvl w:val="1"/>
        <w:numId w:val="3"/>
      </w:numPr>
      <w:adjustRightInd w:val="0"/>
      <w:snapToGrid w:val="0"/>
      <w:spacing w:beforeLines="50" w:afterLines="50"/>
      <w:jc w:val="left"/>
      <w:outlineLvl w:val="1"/>
    </w:pPr>
    <w:rPr>
      <w:rFonts w:ascii="Arial Narrow" w:hAnsi="Arial Narrow" w:eastAsia="仿宋_GB2312"/>
      <w:bCs/>
      <w:sz w:val="24"/>
      <w:szCs w:val="24"/>
    </w:rPr>
  </w:style>
  <w:style w:type="paragraph" w:customStyle="1" w:styleId="88">
    <w:name w:val="李3"/>
    <w:basedOn w:val="1"/>
    <w:autoRedefine/>
    <w:qFormat/>
    <w:uiPriority w:val="99"/>
    <w:pPr>
      <w:numPr>
        <w:ilvl w:val="2"/>
        <w:numId w:val="3"/>
      </w:numPr>
      <w:adjustRightInd w:val="0"/>
      <w:snapToGrid w:val="0"/>
      <w:spacing w:before="120" w:after="120"/>
      <w:jc w:val="left"/>
      <w:outlineLvl w:val="2"/>
    </w:pPr>
    <w:rPr>
      <w:rFonts w:ascii="Arial Narrow" w:hAnsi="Arial Narrow" w:eastAsia="仿宋_GB2312"/>
      <w:sz w:val="24"/>
      <w:szCs w:val="24"/>
    </w:rPr>
  </w:style>
  <w:style w:type="paragraph" w:customStyle="1" w:styleId="89">
    <w:name w:val="李4"/>
    <w:basedOn w:val="88"/>
    <w:autoRedefine/>
    <w:qFormat/>
    <w:uiPriority w:val="99"/>
    <w:pPr>
      <w:numPr>
        <w:ilvl w:val="3"/>
      </w:numPr>
      <w:tabs>
        <w:tab w:val="left" w:pos="785"/>
      </w:tabs>
      <w:outlineLvl w:val="3"/>
    </w:pPr>
  </w:style>
  <w:style w:type="paragraph" w:styleId="90">
    <w:name w:val="List Paragraph"/>
    <w:basedOn w:val="1"/>
    <w:qFormat/>
    <w:uiPriority w:val="99"/>
    <w:pPr>
      <w:ind w:firstLine="420" w:firstLineChars="200"/>
    </w:pPr>
  </w:style>
  <w:style w:type="character" w:customStyle="1" w:styleId="91">
    <w:name w:val="称呼 字符"/>
    <w:basedOn w:val="38"/>
    <w:link w:val="18"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hyflux</Company>
  <Pages>2</Pages>
  <Words>785</Words>
  <Characters>1096</Characters>
  <Lines>19</Lines>
  <Paragraphs>5</Paragraphs>
  <TotalTime>4</TotalTime>
  <ScaleCrop>false</ScaleCrop>
  <LinksUpToDate>false</LinksUpToDate>
  <CharactersWithSpaces>2686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2023-09-18T00:53:00Z</dcterms:created>
  <dc:creator>User</dc:creator>
  <cp:lastModifiedBy>.</cp:lastModifiedBy>
  <cp:lastPrinted>2026-01-22T01:30:00Z</cp:lastPrinted>
  <dcterms:modified xsi:type="dcterms:W3CDTF">2026-01-23T03:18:21Z</dcterms:modified>
  <dc:title>凯能高科技工程(上海)有限公司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2947526B9598444F9EEF224B882D4837_13</vt:lpwstr>
  </property>
  <property fmtid="{D5CDD505-2E9C-101B-9397-08002B2CF9AE}" pid="4" name="KSOTemplateDocerSaveRecord">
    <vt:lpwstr>eyJoZGlkIjoiODIyYTE1NDBlZjlhMDUxODgwNjU1YzkxM2MxN2Q2OTciLCJ1c2VySWQiOiI1Nzg5Njk2NDgifQ==</vt:lpwstr>
  </property>
</Properties>
</file>